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7316" w14:textId="305AB2BA" w:rsidR="097B115D" w:rsidRPr="00084C8D" w:rsidRDefault="097B115D"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 xml:space="preserve">Voor welke </w:t>
      </w:r>
      <w:r w:rsidR="479B4079" w:rsidRPr="0267163A">
        <w:rPr>
          <w:rFonts w:ascii="Calibri" w:eastAsia="Arial Nova" w:hAnsi="Calibri" w:cs="Calibri"/>
          <w:b/>
          <w:bCs/>
          <w:color w:val="auto"/>
          <w:sz w:val="24"/>
          <w:szCs w:val="24"/>
          <w:lang w:val="nl-BE"/>
        </w:rPr>
        <w:t>patiënten</w:t>
      </w:r>
      <w:r w:rsidRPr="0267163A">
        <w:rPr>
          <w:rFonts w:ascii="Calibri" w:eastAsia="Arial Nova" w:hAnsi="Calibri" w:cs="Calibri"/>
          <w:b/>
          <w:bCs/>
          <w:color w:val="auto"/>
          <w:sz w:val="24"/>
          <w:szCs w:val="24"/>
          <w:lang w:val="nl-BE"/>
        </w:rPr>
        <w:t xml:space="preserve"> is het zorgtraject eetstoornissen bedoeld?</w:t>
      </w:r>
    </w:p>
    <w:p w14:paraId="0C61A788" w14:textId="787C2DF5" w:rsidR="19817386" w:rsidRPr="00084C8D" w:rsidRDefault="19817386" w:rsidP="008902A4">
      <w:pPr>
        <w:shd w:val="clear" w:color="auto" w:fill="FFFFFF" w:themeFill="background1"/>
        <w:spacing w:after="0" w:line="240" w:lineRule="auto"/>
        <w:ind w:left="-20" w:right="-20"/>
        <w:rPr>
          <w:rFonts w:ascii="Calibri" w:eastAsia="Arial Nova" w:hAnsi="Calibri" w:cs="Calibri"/>
          <w:b/>
          <w:bCs/>
          <w:sz w:val="24"/>
          <w:szCs w:val="24"/>
          <w:lang w:val="nl-BE"/>
        </w:rPr>
      </w:pPr>
    </w:p>
    <w:p w14:paraId="02661778" w14:textId="40C23C4F" w:rsidR="24B40B2C" w:rsidRDefault="24B40B2C" w:rsidP="73C3BAC9">
      <w:pPr>
        <w:shd w:val="clear" w:color="auto" w:fill="FFFFFF" w:themeFill="background1"/>
        <w:spacing w:after="0" w:line="240" w:lineRule="auto"/>
        <w:ind w:left="-20" w:right="-20"/>
        <w:jc w:val="both"/>
        <w:rPr>
          <w:rFonts w:ascii="Calibri" w:eastAsia="Open Sans" w:hAnsi="Calibri" w:cs="Calibri"/>
          <w:sz w:val="24"/>
          <w:szCs w:val="24"/>
          <w:lang w:val="nl-BE"/>
        </w:rPr>
      </w:pPr>
      <w:r w:rsidRPr="4B86AA50">
        <w:rPr>
          <w:rFonts w:ascii="Calibri" w:eastAsia="Open Sans" w:hAnsi="Calibri" w:cs="Calibri"/>
          <w:sz w:val="24"/>
          <w:szCs w:val="24"/>
          <w:lang w:val="nl-BE"/>
        </w:rPr>
        <w:t>Het zorgtraject eetstoornissen is voor alle kinderen en jongeren</w:t>
      </w:r>
      <w:r w:rsidR="4B4044F3" w:rsidRPr="4B86AA50">
        <w:rPr>
          <w:rFonts w:ascii="Calibri" w:eastAsia="Open Sans" w:hAnsi="Calibri" w:cs="Calibri"/>
          <w:sz w:val="24"/>
          <w:szCs w:val="24"/>
          <w:lang w:val="nl-BE"/>
        </w:rPr>
        <w:t xml:space="preserve"> </w:t>
      </w:r>
      <w:r w:rsidRPr="4B86AA50">
        <w:rPr>
          <w:rFonts w:ascii="Calibri" w:eastAsia="Open Sans" w:hAnsi="Calibri" w:cs="Calibri"/>
          <w:sz w:val="24"/>
          <w:szCs w:val="24"/>
          <w:lang w:val="nl-BE"/>
        </w:rPr>
        <w:t>bedoeld tot en met de leeftijd van 23 jaar. Een zorgtraject</w:t>
      </w:r>
      <w:r w:rsidR="16919EF0" w:rsidRPr="4B86AA50">
        <w:rPr>
          <w:rFonts w:ascii="Calibri" w:eastAsia="Open Sans" w:hAnsi="Calibri" w:cs="Calibri"/>
          <w:sz w:val="24"/>
          <w:szCs w:val="24"/>
          <w:lang w:val="nl-BE"/>
        </w:rPr>
        <w:t xml:space="preserve"> </w:t>
      </w:r>
      <w:r w:rsidRPr="4B86AA50">
        <w:rPr>
          <w:rFonts w:ascii="Calibri" w:eastAsia="Open Sans" w:hAnsi="Calibri" w:cs="Calibri"/>
          <w:sz w:val="24"/>
          <w:szCs w:val="24"/>
          <w:lang w:val="nl-BE"/>
        </w:rPr>
        <w:t xml:space="preserve">kan enkel </w:t>
      </w:r>
      <w:r w:rsidR="543F244F" w:rsidRPr="4B86AA50">
        <w:rPr>
          <w:rFonts w:ascii="Calibri" w:eastAsia="Open Sans" w:hAnsi="Calibri" w:cs="Calibri"/>
          <w:sz w:val="24"/>
          <w:szCs w:val="24"/>
          <w:lang w:val="nl-BE"/>
        </w:rPr>
        <w:t>geïnitieerd</w:t>
      </w:r>
      <w:r w:rsidRPr="4B86AA50">
        <w:rPr>
          <w:rFonts w:ascii="Calibri" w:eastAsia="Open Sans" w:hAnsi="Calibri" w:cs="Calibri"/>
          <w:sz w:val="24"/>
          <w:szCs w:val="24"/>
          <w:lang w:val="nl-BE"/>
        </w:rPr>
        <w:t xml:space="preserve"> worden als een arts één van volgende diagnoses stelt: </w:t>
      </w:r>
      <w:r w:rsidR="7AF7EADD" w:rsidRPr="4B86AA50">
        <w:rPr>
          <w:rFonts w:ascii="Calibri" w:eastAsia="Open Sans" w:hAnsi="Calibri" w:cs="Calibri"/>
          <w:sz w:val="24"/>
          <w:szCs w:val="24"/>
          <w:lang w:val="nl-BE"/>
        </w:rPr>
        <w:t xml:space="preserve">Anorexia Nervosa, </w:t>
      </w:r>
      <w:r w:rsidR="26150155" w:rsidRPr="4B86AA50">
        <w:rPr>
          <w:rFonts w:ascii="Calibri" w:eastAsia="Open Sans" w:hAnsi="Calibri" w:cs="Calibri"/>
          <w:sz w:val="24"/>
          <w:szCs w:val="24"/>
          <w:lang w:val="nl-BE"/>
        </w:rPr>
        <w:t>Boulimia</w:t>
      </w:r>
      <w:r w:rsidR="7AF7EADD" w:rsidRPr="4B86AA50">
        <w:rPr>
          <w:rFonts w:ascii="Calibri" w:eastAsia="Open Sans" w:hAnsi="Calibri" w:cs="Calibri"/>
          <w:sz w:val="24"/>
          <w:szCs w:val="24"/>
          <w:lang w:val="nl-BE"/>
        </w:rPr>
        <w:t xml:space="preserve"> Nervosa of Binge </w:t>
      </w:r>
      <w:r w:rsidR="4E5FC730" w:rsidRPr="4B86AA50">
        <w:rPr>
          <w:rFonts w:ascii="Calibri" w:eastAsia="Open Sans" w:hAnsi="Calibri" w:cs="Calibri"/>
          <w:sz w:val="24"/>
          <w:szCs w:val="24"/>
          <w:lang w:val="nl-BE"/>
        </w:rPr>
        <w:t>E</w:t>
      </w:r>
      <w:r w:rsidR="7AF7EADD" w:rsidRPr="4B86AA50">
        <w:rPr>
          <w:rFonts w:ascii="Calibri" w:eastAsia="Open Sans" w:hAnsi="Calibri" w:cs="Calibri"/>
          <w:sz w:val="24"/>
          <w:szCs w:val="24"/>
          <w:lang w:val="nl-BE"/>
        </w:rPr>
        <w:t xml:space="preserve">ating </w:t>
      </w:r>
      <w:r w:rsidR="7BBDB188" w:rsidRPr="4B86AA50">
        <w:rPr>
          <w:rFonts w:ascii="Calibri" w:eastAsia="Open Sans" w:hAnsi="Calibri" w:cs="Calibri"/>
          <w:sz w:val="24"/>
          <w:szCs w:val="24"/>
          <w:lang w:val="nl-BE"/>
        </w:rPr>
        <w:t>D</w:t>
      </w:r>
      <w:r w:rsidR="7AF7EADD" w:rsidRPr="4B86AA50">
        <w:rPr>
          <w:rFonts w:ascii="Calibri" w:eastAsia="Open Sans" w:hAnsi="Calibri" w:cs="Calibri"/>
          <w:sz w:val="24"/>
          <w:szCs w:val="24"/>
          <w:lang w:val="nl-BE"/>
        </w:rPr>
        <w:t>isorder. Het zorgtraject kan</w:t>
      </w:r>
      <w:r w:rsidR="153EE1E1" w:rsidRPr="4B86AA50">
        <w:rPr>
          <w:rFonts w:ascii="Calibri" w:eastAsia="Open Sans" w:hAnsi="Calibri" w:cs="Calibri"/>
          <w:sz w:val="24"/>
          <w:szCs w:val="24"/>
          <w:lang w:val="nl-BE"/>
        </w:rPr>
        <w:t xml:space="preserve"> niet opgestart worden als de cliënt(e) in het ziekenhuis opgenomen is.</w:t>
      </w:r>
    </w:p>
    <w:p w14:paraId="20FDD2F6" w14:textId="39222A16" w:rsidR="19817386" w:rsidRPr="00084C8D" w:rsidRDefault="19817386" w:rsidP="008902A4">
      <w:pPr>
        <w:shd w:val="clear" w:color="auto" w:fill="FFFFFF" w:themeFill="background1"/>
        <w:spacing w:after="0" w:line="240" w:lineRule="auto"/>
        <w:ind w:left="-20" w:right="-20"/>
        <w:rPr>
          <w:rFonts w:ascii="Calibri" w:eastAsia="Open Sans" w:hAnsi="Calibri" w:cs="Calibri"/>
          <w:sz w:val="24"/>
          <w:szCs w:val="24"/>
          <w:lang w:val="nl-BE"/>
        </w:rPr>
      </w:pPr>
    </w:p>
    <w:p w14:paraId="10EEEB90" w14:textId="29CE9E0F" w:rsidR="097B115D" w:rsidRPr="00084C8D" w:rsidRDefault="097B115D"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0084C8D">
        <w:rPr>
          <w:rFonts w:ascii="Calibri" w:eastAsia="Arial Nova" w:hAnsi="Calibri" w:cs="Calibri"/>
          <w:b/>
          <w:bCs/>
          <w:color w:val="auto"/>
          <w:sz w:val="24"/>
          <w:szCs w:val="24"/>
          <w:lang w:val="nl-BE"/>
        </w:rPr>
        <w:t>Wanneer wordt een zorgtraject eetstoornissen opgestart?</w:t>
      </w:r>
    </w:p>
    <w:p w14:paraId="315AC90A" w14:textId="4449E589" w:rsidR="19817386" w:rsidRPr="00084C8D" w:rsidRDefault="19817386" w:rsidP="008902A4">
      <w:pPr>
        <w:shd w:val="clear" w:color="auto" w:fill="FFFFFF" w:themeFill="background1"/>
        <w:spacing w:after="0" w:line="240" w:lineRule="auto"/>
        <w:ind w:left="-20" w:right="-20"/>
        <w:rPr>
          <w:rFonts w:ascii="Calibri" w:eastAsia="Open Sans" w:hAnsi="Calibri" w:cs="Calibri"/>
          <w:sz w:val="24"/>
          <w:szCs w:val="24"/>
          <w:lang w:val="nl-BE"/>
        </w:rPr>
      </w:pPr>
    </w:p>
    <w:p w14:paraId="20F770E3" w14:textId="3AF1218A" w:rsidR="097B115D" w:rsidRPr="00084C8D" w:rsidRDefault="5699FCAF" w:rsidP="73C3BAC9">
      <w:pPr>
        <w:shd w:val="clear" w:color="auto" w:fill="FFFFFF" w:themeFill="background1"/>
        <w:spacing w:after="0" w:line="240" w:lineRule="auto"/>
        <w:ind w:left="-20" w:right="-20"/>
        <w:jc w:val="both"/>
        <w:rPr>
          <w:rFonts w:ascii="Calibri" w:eastAsia="Open Sans" w:hAnsi="Calibri" w:cs="Calibri"/>
          <w:sz w:val="24"/>
          <w:szCs w:val="24"/>
          <w:lang w:val="nl-BE"/>
        </w:rPr>
      </w:pPr>
      <w:r w:rsidRPr="4B86AA50">
        <w:rPr>
          <w:rFonts w:ascii="Calibri" w:eastAsia="Open Sans" w:hAnsi="Calibri" w:cs="Calibri"/>
          <w:sz w:val="24"/>
          <w:szCs w:val="24"/>
          <w:lang w:val="nl-BE"/>
        </w:rPr>
        <w:t xml:space="preserve">De </w:t>
      </w:r>
      <w:r w:rsidR="7C3326EE" w:rsidRPr="4B86AA50">
        <w:rPr>
          <w:rFonts w:ascii="Calibri" w:eastAsia="Open Sans" w:hAnsi="Calibri" w:cs="Calibri"/>
          <w:sz w:val="24"/>
          <w:szCs w:val="24"/>
          <w:lang w:val="nl-BE"/>
        </w:rPr>
        <w:t xml:space="preserve">behandelend </w:t>
      </w:r>
      <w:r w:rsidRPr="4B86AA50">
        <w:rPr>
          <w:rFonts w:ascii="Calibri" w:eastAsia="Open Sans" w:hAnsi="Calibri" w:cs="Calibri"/>
          <w:sz w:val="24"/>
          <w:szCs w:val="24"/>
          <w:lang w:val="nl-BE"/>
        </w:rPr>
        <w:t>arts staat in voor de opstart van een zorgtraject eetstoornissen. Een zorgtraject kan enkel opgestart worden als een arts ee</w:t>
      </w:r>
      <w:r w:rsidR="4B5235EF" w:rsidRPr="4B86AA50">
        <w:rPr>
          <w:rFonts w:ascii="Calibri" w:eastAsia="Open Sans" w:hAnsi="Calibri" w:cs="Calibri"/>
          <w:sz w:val="24"/>
          <w:szCs w:val="24"/>
          <w:lang w:val="nl-BE"/>
        </w:rPr>
        <w:t>n eetstoornis (AN, BN, BED)</w:t>
      </w:r>
      <w:r w:rsidR="3D359C2E" w:rsidRPr="4B86AA50">
        <w:rPr>
          <w:rFonts w:ascii="Calibri" w:eastAsia="Open Sans" w:hAnsi="Calibri" w:cs="Calibri"/>
          <w:sz w:val="24"/>
          <w:szCs w:val="24"/>
          <w:lang w:val="nl-BE"/>
        </w:rPr>
        <w:t xml:space="preserve"> diagnosticeert</w:t>
      </w:r>
      <w:r w:rsidR="4B5235EF" w:rsidRPr="4B86AA50">
        <w:rPr>
          <w:rFonts w:ascii="Calibri" w:eastAsia="Open Sans" w:hAnsi="Calibri" w:cs="Calibri"/>
          <w:sz w:val="24"/>
          <w:szCs w:val="24"/>
          <w:lang w:val="nl-BE"/>
        </w:rPr>
        <w:t xml:space="preserve">. </w:t>
      </w:r>
      <w:r w:rsidR="714BBA45" w:rsidRPr="4B86AA50">
        <w:rPr>
          <w:rFonts w:ascii="Calibri" w:eastAsia="Open Sans" w:hAnsi="Calibri" w:cs="Calibri"/>
          <w:sz w:val="24"/>
          <w:szCs w:val="24"/>
          <w:lang w:val="nl-BE"/>
        </w:rPr>
        <w:t xml:space="preserve">Het </w:t>
      </w:r>
      <w:r w:rsidR="4B5235EF" w:rsidRPr="4B86AA50">
        <w:rPr>
          <w:rFonts w:ascii="Calibri" w:eastAsia="Open Sans" w:hAnsi="Calibri" w:cs="Calibri"/>
          <w:sz w:val="24"/>
          <w:szCs w:val="24"/>
          <w:lang w:val="nl-BE"/>
        </w:rPr>
        <w:t xml:space="preserve">zorgtraject faciliteert </w:t>
      </w:r>
      <w:r w:rsidR="44EB9F8B" w:rsidRPr="4B86AA50">
        <w:rPr>
          <w:rFonts w:ascii="Calibri" w:eastAsia="Open Sans" w:hAnsi="Calibri" w:cs="Calibri"/>
          <w:sz w:val="24"/>
          <w:szCs w:val="24"/>
          <w:lang w:val="nl-BE"/>
        </w:rPr>
        <w:t xml:space="preserve">het multidisciplinair </w:t>
      </w:r>
      <w:r w:rsidR="3303F9ED" w:rsidRPr="4B86AA50">
        <w:rPr>
          <w:rFonts w:ascii="Calibri" w:eastAsia="Open Sans" w:hAnsi="Calibri" w:cs="Calibri"/>
          <w:sz w:val="24"/>
          <w:szCs w:val="24"/>
          <w:lang w:val="nl-BE"/>
        </w:rPr>
        <w:t>samen</w:t>
      </w:r>
      <w:r w:rsidR="44EB9F8B" w:rsidRPr="4B86AA50">
        <w:rPr>
          <w:rFonts w:ascii="Calibri" w:eastAsia="Open Sans" w:hAnsi="Calibri" w:cs="Calibri"/>
          <w:sz w:val="24"/>
          <w:szCs w:val="24"/>
          <w:lang w:val="nl-BE"/>
        </w:rPr>
        <w:t>werken</w:t>
      </w:r>
      <w:r w:rsidR="0A6E7CF0" w:rsidRPr="4B86AA50">
        <w:rPr>
          <w:rFonts w:ascii="Calibri" w:eastAsia="Open Sans" w:hAnsi="Calibri" w:cs="Calibri"/>
          <w:sz w:val="24"/>
          <w:szCs w:val="24"/>
          <w:lang w:val="nl-BE"/>
        </w:rPr>
        <w:t xml:space="preserve"> met ten minste van één van volgende zorgverleners:</w:t>
      </w:r>
    </w:p>
    <w:p w14:paraId="7F8DEC23" w14:textId="7ED21538" w:rsidR="097B115D" w:rsidRPr="00084C8D" w:rsidRDefault="0B282653" w:rsidP="73C3BAC9">
      <w:pPr>
        <w:pStyle w:val="Lijstalinea"/>
        <w:numPr>
          <w:ilvl w:val="0"/>
          <w:numId w:val="6"/>
        </w:numPr>
        <w:shd w:val="clear" w:color="auto" w:fill="FFFFFF" w:themeFill="background1"/>
        <w:spacing w:after="0" w:line="240" w:lineRule="auto"/>
        <w:ind w:right="-20"/>
        <w:jc w:val="both"/>
        <w:rPr>
          <w:rFonts w:ascii="Calibri" w:eastAsia="Open Sans" w:hAnsi="Calibri" w:cs="Calibri"/>
          <w:sz w:val="24"/>
          <w:szCs w:val="24"/>
          <w:lang w:val="nl-BE"/>
        </w:rPr>
      </w:pPr>
      <w:r w:rsidRPr="73C3BAC9">
        <w:rPr>
          <w:rFonts w:ascii="Calibri" w:eastAsia="Open Sans" w:hAnsi="Calibri" w:cs="Calibri"/>
          <w:sz w:val="24"/>
          <w:szCs w:val="24"/>
          <w:lang w:val="nl-BE"/>
        </w:rPr>
        <w:t>Gespecialiseerd</w:t>
      </w:r>
      <w:r w:rsidR="7C4AA7EC" w:rsidRPr="73C3BAC9">
        <w:rPr>
          <w:rFonts w:ascii="Calibri" w:eastAsia="Open Sans" w:hAnsi="Calibri" w:cs="Calibri"/>
          <w:sz w:val="24"/>
          <w:szCs w:val="24"/>
          <w:lang w:val="nl-BE"/>
        </w:rPr>
        <w:t xml:space="preserve"> g</w:t>
      </w:r>
      <w:r w:rsidRPr="73C3BAC9">
        <w:rPr>
          <w:rFonts w:ascii="Calibri" w:eastAsia="Open Sans" w:hAnsi="Calibri" w:cs="Calibri"/>
          <w:sz w:val="24"/>
          <w:szCs w:val="24"/>
          <w:lang w:val="nl-BE"/>
        </w:rPr>
        <w:t>econventio</w:t>
      </w:r>
      <w:r w:rsidR="192622B0" w:rsidRPr="73C3BAC9">
        <w:rPr>
          <w:rFonts w:ascii="Calibri" w:eastAsia="Open Sans" w:hAnsi="Calibri" w:cs="Calibri"/>
          <w:sz w:val="24"/>
          <w:szCs w:val="24"/>
          <w:lang w:val="nl-BE"/>
        </w:rPr>
        <w:t>neerd</w:t>
      </w:r>
      <w:r w:rsidR="61B2674F" w:rsidRPr="73C3BAC9">
        <w:rPr>
          <w:rFonts w:ascii="Calibri" w:eastAsia="Open Sans" w:hAnsi="Calibri" w:cs="Calibri"/>
          <w:sz w:val="24"/>
          <w:szCs w:val="24"/>
          <w:lang w:val="nl-BE"/>
        </w:rPr>
        <w:t xml:space="preserve"> </w:t>
      </w:r>
      <w:r w:rsidRPr="73C3BAC9">
        <w:rPr>
          <w:rFonts w:ascii="Calibri" w:eastAsia="Open Sans" w:hAnsi="Calibri" w:cs="Calibri"/>
          <w:sz w:val="24"/>
          <w:szCs w:val="24"/>
          <w:lang w:val="nl-BE"/>
        </w:rPr>
        <w:t>diëtist.</w:t>
      </w:r>
      <w:r w:rsidR="5B9D1A85" w:rsidRPr="73C3BAC9">
        <w:rPr>
          <w:rFonts w:ascii="Calibri" w:eastAsia="Open Sans" w:hAnsi="Calibri" w:cs="Calibri"/>
          <w:sz w:val="24"/>
          <w:szCs w:val="24"/>
          <w:lang w:val="nl-BE"/>
        </w:rPr>
        <w:t xml:space="preserve"> </w:t>
      </w:r>
    </w:p>
    <w:p w14:paraId="5D8CD7F8" w14:textId="4A7883FC" w:rsidR="097B115D" w:rsidRPr="00084C8D" w:rsidRDefault="0B282653" w:rsidP="73C3BAC9">
      <w:pPr>
        <w:pStyle w:val="Lijstalinea"/>
        <w:numPr>
          <w:ilvl w:val="0"/>
          <w:numId w:val="5"/>
        </w:numPr>
        <w:shd w:val="clear" w:color="auto" w:fill="FFFFFF" w:themeFill="background1"/>
        <w:spacing w:after="0" w:line="240" w:lineRule="auto"/>
        <w:ind w:right="-20"/>
        <w:jc w:val="both"/>
        <w:rPr>
          <w:rFonts w:ascii="Calibri" w:eastAsia="Open Sans" w:hAnsi="Calibri" w:cs="Calibri"/>
          <w:sz w:val="24"/>
          <w:szCs w:val="24"/>
          <w:lang w:val="nl-BE"/>
        </w:rPr>
      </w:pPr>
      <w:r w:rsidRPr="73C3BAC9">
        <w:rPr>
          <w:rFonts w:ascii="Calibri" w:eastAsia="Open Sans" w:hAnsi="Calibri" w:cs="Calibri"/>
          <w:sz w:val="24"/>
          <w:szCs w:val="24"/>
          <w:lang w:val="nl-BE"/>
        </w:rPr>
        <w:t xml:space="preserve">Gespecialiseerd </w:t>
      </w:r>
      <w:r w:rsidR="53273DFE" w:rsidRPr="73C3BAC9">
        <w:rPr>
          <w:rFonts w:ascii="Calibri" w:eastAsia="Open Sans" w:hAnsi="Calibri" w:cs="Calibri"/>
          <w:sz w:val="24"/>
          <w:szCs w:val="24"/>
          <w:lang w:val="nl-BE"/>
        </w:rPr>
        <w:t>(geconventioneerd)</w:t>
      </w:r>
      <w:r w:rsidRPr="73C3BAC9">
        <w:rPr>
          <w:rFonts w:ascii="Calibri" w:eastAsia="Open Sans" w:hAnsi="Calibri" w:cs="Calibri"/>
          <w:sz w:val="24"/>
          <w:szCs w:val="24"/>
          <w:lang w:val="nl-BE"/>
        </w:rPr>
        <w:t xml:space="preserve">psycholoog/orthopedagoog. </w:t>
      </w:r>
    </w:p>
    <w:p w14:paraId="28FE7B36" w14:textId="6FC6CF98" w:rsidR="097B115D" w:rsidRPr="00084C8D" w:rsidRDefault="0B282653" w:rsidP="73C3BAC9">
      <w:pPr>
        <w:pStyle w:val="Lijstalinea"/>
        <w:numPr>
          <w:ilvl w:val="0"/>
          <w:numId w:val="4"/>
        </w:numPr>
        <w:shd w:val="clear" w:color="auto" w:fill="FFFFFF" w:themeFill="background1"/>
        <w:spacing w:after="0" w:line="240" w:lineRule="auto"/>
        <w:ind w:right="-20"/>
        <w:jc w:val="both"/>
        <w:rPr>
          <w:rFonts w:ascii="Calibri" w:eastAsia="Open Sans" w:hAnsi="Calibri" w:cs="Calibri"/>
          <w:sz w:val="24"/>
          <w:szCs w:val="24"/>
          <w:lang w:val="nl-BE"/>
        </w:rPr>
      </w:pPr>
      <w:r w:rsidRPr="4B86AA50">
        <w:rPr>
          <w:rFonts w:ascii="Calibri" w:eastAsia="Open Sans" w:hAnsi="Calibri" w:cs="Calibri"/>
          <w:sz w:val="24"/>
          <w:szCs w:val="24"/>
          <w:lang w:val="nl-BE"/>
        </w:rPr>
        <w:t>Arts</w:t>
      </w:r>
      <w:r w:rsidR="1F0886F2" w:rsidRPr="4B86AA50">
        <w:rPr>
          <w:rFonts w:ascii="Calibri" w:eastAsia="Open Sans" w:hAnsi="Calibri" w:cs="Calibri"/>
          <w:sz w:val="24"/>
          <w:szCs w:val="24"/>
          <w:lang w:val="nl-BE"/>
        </w:rPr>
        <w:t>: kan om het even welke arts zijn</w:t>
      </w:r>
      <w:r w:rsidR="65C5E9F2" w:rsidRPr="4B86AA50">
        <w:rPr>
          <w:rFonts w:ascii="Calibri" w:eastAsia="Open Sans" w:hAnsi="Calibri" w:cs="Calibri"/>
          <w:sz w:val="24"/>
          <w:szCs w:val="24"/>
          <w:lang w:val="nl-BE"/>
        </w:rPr>
        <w:t>.</w:t>
      </w:r>
      <w:r w:rsidR="1F0886F2" w:rsidRPr="4B86AA50">
        <w:rPr>
          <w:rFonts w:ascii="Calibri" w:eastAsia="Open Sans" w:hAnsi="Calibri" w:cs="Calibri"/>
          <w:sz w:val="24"/>
          <w:szCs w:val="24"/>
          <w:lang w:val="nl-BE"/>
        </w:rPr>
        <w:t xml:space="preserve"> (</w:t>
      </w:r>
      <w:r w:rsidR="13DB6953" w:rsidRPr="4B86AA50">
        <w:rPr>
          <w:rFonts w:ascii="Calibri" w:eastAsia="Open Sans" w:hAnsi="Calibri" w:cs="Calibri"/>
          <w:sz w:val="24"/>
          <w:szCs w:val="24"/>
          <w:lang w:val="nl-BE"/>
        </w:rPr>
        <w:t>p</w:t>
      </w:r>
      <w:r w:rsidR="1D99B831" w:rsidRPr="4B86AA50">
        <w:rPr>
          <w:rFonts w:ascii="Calibri" w:eastAsia="Open Sans" w:hAnsi="Calibri" w:cs="Calibri"/>
          <w:sz w:val="24"/>
          <w:szCs w:val="24"/>
          <w:lang w:val="nl-BE"/>
        </w:rPr>
        <w:t>ediater</w:t>
      </w:r>
      <w:r w:rsidR="3FA73917" w:rsidRPr="4B86AA50">
        <w:rPr>
          <w:rFonts w:ascii="Calibri" w:eastAsia="Open Sans" w:hAnsi="Calibri" w:cs="Calibri"/>
          <w:sz w:val="24"/>
          <w:szCs w:val="24"/>
          <w:lang w:val="nl-BE"/>
        </w:rPr>
        <w:t>,</w:t>
      </w:r>
      <w:r w:rsidR="1F0886F2" w:rsidRPr="4B86AA50">
        <w:rPr>
          <w:rFonts w:ascii="Calibri" w:eastAsia="Open Sans" w:hAnsi="Calibri" w:cs="Calibri"/>
          <w:sz w:val="24"/>
          <w:szCs w:val="24"/>
          <w:lang w:val="nl-BE"/>
        </w:rPr>
        <w:t xml:space="preserve"> psychiater, huisarts, CLB-arts,</w:t>
      </w:r>
      <w:r w:rsidR="77EA2A47" w:rsidRPr="4B86AA50">
        <w:rPr>
          <w:rFonts w:ascii="Calibri" w:eastAsia="Open Sans" w:hAnsi="Calibri" w:cs="Calibri"/>
          <w:sz w:val="24"/>
          <w:szCs w:val="24"/>
          <w:lang w:val="nl-BE"/>
        </w:rPr>
        <w:t xml:space="preserve"> endocrinoloog, cardioloog,</w:t>
      </w:r>
      <w:r w:rsidR="1F0886F2" w:rsidRPr="4B86AA50">
        <w:rPr>
          <w:rFonts w:ascii="Calibri" w:eastAsia="Open Sans" w:hAnsi="Calibri" w:cs="Calibri"/>
          <w:sz w:val="24"/>
          <w:szCs w:val="24"/>
          <w:lang w:val="nl-BE"/>
        </w:rPr>
        <w:t xml:space="preserve"> ...)</w:t>
      </w:r>
    </w:p>
    <w:p w14:paraId="30A073C9" w14:textId="04B11EC6" w:rsidR="097B115D" w:rsidRPr="00084C8D" w:rsidRDefault="731332CA" w:rsidP="73C3BAC9">
      <w:pPr>
        <w:pStyle w:val="Lijstalinea"/>
        <w:numPr>
          <w:ilvl w:val="0"/>
          <w:numId w:val="4"/>
        </w:numPr>
        <w:shd w:val="clear" w:color="auto" w:fill="FFFFFF" w:themeFill="background1"/>
        <w:spacing w:after="0" w:line="240" w:lineRule="auto"/>
        <w:ind w:right="-20"/>
        <w:jc w:val="both"/>
        <w:rPr>
          <w:rFonts w:ascii="Calibri" w:eastAsia="Open Sans" w:hAnsi="Calibri" w:cs="Calibri"/>
          <w:sz w:val="24"/>
          <w:szCs w:val="24"/>
          <w:lang w:val="nl-BE"/>
        </w:rPr>
      </w:pPr>
      <w:r w:rsidRPr="4B86AA50">
        <w:rPr>
          <w:rFonts w:ascii="Calibri" w:eastAsia="Open Sans" w:hAnsi="Calibri" w:cs="Calibri"/>
          <w:sz w:val="24"/>
          <w:szCs w:val="24"/>
          <w:lang w:val="nl-BE"/>
        </w:rPr>
        <w:t xml:space="preserve">(Bewegingstherapeut, </w:t>
      </w:r>
      <w:r w:rsidR="519A2EEF" w:rsidRPr="4B86AA50">
        <w:rPr>
          <w:rFonts w:ascii="Calibri" w:eastAsia="Open Sans" w:hAnsi="Calibri" w:cs="Calibri"/>
          <w:sz w:val="24"/>
          <w:szCs w:val="24"/>
          <w:lang w:val="nl-BE"/>
        </w:rPr>
        <w:t>kines</w:t>
      </w:r>
      <w:r w:rsidR="30659295" w:rsidRPr="4B86AA50">
        <w:rPr>
          <w:rFonts w:ascii="Calibri" w:eastAsia="Open Sans" w:hAnsi="Calibri" w:cs="Calibri"/>
          <w:sz w:val="24"/>
          <w:szCs w:val="24"/>
          <w:lang w:val="nl-BE"/>
        </w:rPr>
        <w:t>itherapeut</w:t>
      </w:r>
      <w:r w:rsidR="519A2EEF" w:rsidRPr="4B86AA50">
        <w:rPr>
          <w:rFonts w:ascii="Calibri" w:eastAsia="Open Sans" w:hAnsi="Calibri" w:cs="Calibri"/>
          <w:sz w:val="24"/>
          <w:szCs w:val="24"/>
          <w:lang w:val="nl-BE"/>
        </w:rPr>
        <w:t>,</w:t>
      </w:r>
      <w:r w:rsidR="55F1DC34" w:rsidRPr="4B86AA50">
        <w:rPr>
          <w:rFonts w:ascii="Calibri" w:eastAsia="Open Sans" w:hAnsi="Calibri" w:cs="Calibri"/>
          <w:sz w:val="24"/>
          <w:szCs w:val="24"/>
          <w:lang w:val="nl-BE"/>
        </w:rPr>
        <w:t xml:space="preserve"> </w:t>
      </w:r>
      <w:r w:rsidRPr="4B86AA50">
        <w:rPr>
          <w:rFonts w:ascii="Calibri" w:eastAsia="Open Sans" w:hAnsi="Calibri" w:cs="Calibri"/>
          <w:sz w:val="24"/>
          <w:szCs w:val="24"/>
          <w:lang w:val="nl-BE"/>
        </w:rPr>
        <w:t>...)</w:t>
      </w:r>
    </w:p>
    <w:p w14:paraId="20DC8CB2" w14:textId="488E0220" w:rsidR="097B115D" w:rsidRPr="00084C8D" w:rsidRDefault="097B115D" w:rsidP="73C3BAC9">
      <w:pPr>
        <w:shd w:val="clear" w:color="auto" w:fill="FFFFFF" w:themeFill="background1"/>
        <w:spacing w:after="0" w:line="240" w:lineRule="auto"/>
        <w:ind w:right="-20"/>
        <w:jc w:val="both"/>
        <w:rPr>
          <w:rFonts w:ascii="Calibri" w:eastAsia="Open Sans" w:hAnsi="Calibri" w:cs="Calibri"/>
          <w:sz w:val="24"/>
          <w:szCs w:val="24"/>
          <w:lang w:val="nl-BE"/>
        </w:rPr>
      </w:pPr>
    </w:p>
    <w:p w14:paraId="732D179D" w14:textId="7599C571" w:rsidR="097B115D" w:rsidRPr="00084C8D" w:rsidRDefault="097B115D" w:rsidP="73C3BAC9">
      <w:pPr>
        <w:shd w:val="clear" w:color="auto" w:fill="FFFFFF" w:themeFill="background1"/>
        <w:spacing w:after="0" w:line="240" w:lineRule="auto"/>
        <w:ind w:left="-20" w:right="-20"/>
        <w:jc w:val="both"/>
        <w:rPr>
          <w:rFonts w:ascii="Calibri" w:eastAsia="Open Sans" w:hAnsi="Calibri" w:cs="Calibri"/>
          <w:sz w:val="24"/>
          <w:szCs w:val="24"/>
          <w:lang w:val="nl-BE"/>
        </w:rPr>
      </w:pPr>
      <w:r w:rsidRPr="73C3BAC9">
        <w:rPr>
          <w:rFonts w:ascii="Calibri" w:eastAsia="Open Sans" w:hAnsi="Calibri" w:cs="Calibri"/>
          <w:sz w:val="24"/>
          <w:szCs w:val="24"/>
          <w:lang w:val="nl-BE"/>
        </w:rPr>
        <w:t xml:space="preserve">Het zorgtraject eetstoornissen loopt </w:t>
      </w:r>
      <w:r w:rsidR="4598789B" w:rsidRPr="73C3BAC9">
        <w:rPr>
          <w:rFonts w:ascii="Calibri" w:eastAsia="Open Sans" w:hAnsi="Calibri" w:cs="Calibri"/>
          <w:sz w:val="24"/>
          <w:szCs w:val="24"/>
          <w:lang w:val="nl-BE"/>
        </w:rPr>
        <w:t>telkens</w:t>
      </w:r>
      <w:r w:rsidR="6FA8D33F" w:rsidRPr="73C3BAC9">
        <w:rPr>
          <w:rFonts w:ascii="Calibri" w:eastAsia="Open Sans" w:hAnsi="Calibri" w:cs="Calibri"/>
          <w:sz w:val="24"/>
          <w:szCs w:val="24"/>
          <w:lang w:val="nl-BE"/>
        </w:rPr>
        <w:t xml:space="preserve"> </w:t>
      </w:r>
      <w:r w:rsidRPr="73C3BAC9">
        <w:rPr>
          <w:rFonts w:ascii="Calibri" w:eastAsia="Open Sans" w:hAnsi="Calibri" w:cs="Calibri"/>
          <w:sz w:val="24"/>
          <w:szCs w:val="24"/>
          <w:lang w:val="nl-BE"/>
        </w:rPr>
        <w:t>12 maanden</w:t>
      </w:r>
      <w:r w:rsidR="01112F28" w:rsidRPr="73C3BAC9">
        <w:rPr>
          <w:rFonts w:ascii="Calibri" w:eastAsia="Open Sans" w:hAnsi="Calibri" w:cs="Calibri"/>
          <w:sz w:val="24"/>
          <w:szCs w:val="24"/>
          <w:lang w:val="nl-BE"/>
        </w:rPr>
        <w:t>.</w:t>
      </w:r>
    </w:p>
    <w:p w14:paraId="320DAB63" w14:textId="7E097C44" w:rsidR="19817386" w:rsidRPr="00084C8D" w:rsidRDefault="19817386" w:rsidP="0267163A">
      <w:pPr>
        <w:shd w:val="clear" w:color="auto" w:fill="FFFFFF" w:themeFill="background1"/>
        <w:spacing w:after="0" w:line="240" w:lineRule="auto"/>
        <w:ind w:left="-20" w:right="-20"/>
        <w:rPr>
          <w:rFonts w:ascii="Calibri" w:eastAsia="Open Sans" w:hAnsi="Calibri" w:cs="Calibri"/>
          <w:sz w:val="24"/>
          <w:szCs w:val="24"/>
          <w:lang w:val="nl-BE"/>
        </w:rPr>
      </w:pPr>
    </w:p>
    <w:p w14:paraId="788E7801" w14:textId="67C72F52" w:rsidR="19817386" w:rsidRPr="00084C8D" w:rsidRDefault="33AC12ED" w:rsidP="0267163A">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Kan er elk jaar opnieuw gebruik gemaakt worden van het aanbod?</w:t>
      </w:r>
    </w:p>
    <w:p w14:paraId="44E8021A" w14:textId="663C25AD" w:rsidR="19817386" w:rsidRPr="00084C8D" w:rsidRDefault="19817386" w:rsidP="0267163A">
      <w:pPr>
        <w:shd w:val="clear" w:color="auto" w:fill="FFFFFF" w:themeFill="background1"/>
        <w:spacing w:after="0" w:line="240" w:lineRule="auto"/>
        <w:rPr>
          <w:rFonts w:ascii="Calibri" w:eastAsia="Arial Nova" w:hAnsi="Calibri" w:cs="Calibri"/>
          <w:sz w:val="24"/>
          <w:szCs w:val="24"/>
          <w:lang w:val="nl-BE"/>
        </w:rPr>
      </w:pPr>
    </w:p>
    <w:p w14:paraId="3F786551" w14:textId="1F4618DB" w:rsidR="19817386" w:rsidRPr="00084C8D" w:rsidRDefault="33AC12ED"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Na het verstrijken van een zorgtraject eetstoornissen </w:t>
      </w:r>
      <w:r w:rsidR="6607FD78" w:rsidRPr="73C3BAC9">
        <w:rPr>
          <w:rFonts w:ascii="Calibri" w:eastAsia="Arial Nova" w:hAnsi="Calibri" w:cs="Calibri"/>
          <w:sz w:val="24"/>
          <w:szCs w:val="24"/>
          <w:lang w:val="nl-BE"/>
        </w:rPr>
        <w:t>(</w:t>
      </w:r>
      <w:r w:rsidRPr="73C3BAC9">
        <w:rPr>
          <w:rFonts w:ascii="Calibri" w:eastAsia="Arial Nova" w:hAnsi="Calibri" w:cs="Calibri"/>
          <w:sz w:val="24"/>
          <w:szCs w:val="24"/>
          <w:lang w:val="nl-BE"/>
        </w:rPr>
        <w:t>12 maanden</w:t>
      </w:r>
      <w:r w:rsidR="24010C23" w:rsidRPr="73C3BAC9">
        <w:rPr>
          <w:rFonts w:ascii="Calibri" w:eastAsia="Arial Nova" w:hAnsi="Calibri" w:cs="Calibri"/>
          <w:sz w:val="24"/>
          <w:szCs w:val="24"/>
          <w:lang w:val="nl-BE"/>
        </w:rPr>
        <w:t>)</w:t>
      </w:r>
      <w:r w:rsidRPr="73C3BAC9">
        <w:rPr>
          <w:rFonts w:ascii="Calibri" w:eastAsia="Arial Nova" w:hAnsi="Calibri" w:cs="Calibri"/>
          <w:sz w:val="24"/>
          <w:szCs w:val="24"/>
          <w:lang w:val="nl-BE"/>
        </w:rPr>
        <w:t xml:space="preserve"> kunnen </w:t>
      </w:r>
      <w:r w:rsidR="3E8DF134" w:rsidRPr="73C3BAC9">
        <w:rPr>
          <w:rFonts w:ascii="Calibri" w:eastAsia="Arial Nova" w:hAnsi="Calibri" w:cs="Calibri"/>
          <w:sz w:val="24"/>
          <w:szCs w:val="24"/>
          <w:lang w:val="nl-BE"/>
        </w:rPr>
        <w:t xml:space="preserve">patiënten </w:t>
      </w:r>
      <w:r w:rsidRPr="73C3BAC9">
        <w:rPr>
          <w:rFonts w:ascii="Calibri" w:eastAsia="Arial Nova" w:hAnsi="Calibri" w:cs="Calibri"/>
          <w:sz w:val="24"/>
          <w:szCs w:val="24"/>
          <w:lang w:val="nl-BE"/>
        </w:rPr>
        <w:t>opnieuw genieten va</w:t>
      </w:r>
      <w:r w:rsidR="07A7E9A3" w:rsidRPr="73C3BAC9">
        <w:rPr>
          <w:rFonts w:ascii="Calibri" w:eastAsia="Arial Nova" w:hAnsi="Calibri" w:cs="Calibri"/>
          <w:sz w:val="24"/>
          <w:szCs w:val="24"/>
          <w:lang w:val="nl-BE"/>
        </w:rPr>
        <w:t>n het aanbod</w:t>
      </w:r>
      <w:r w:rsidRPr="73C3BAC9">
        <w:rPr>
          <w:rFonts w:ascii="Calibri" w:eastAsia="Arial Nova" w:hAnsi="Calibri" w:cs="Calibri"/>
          <w:sz w:val="24"/>
          <w:szCs w:val="24"/>
          <w:lang w:val="nl-BE"/>
        </w:rPr>
        <w:t xml:space="preserve"> mits </w:t>
      </w:r>
      <w:r w:rsidR="65517F19" w:rsidRPr="73C3BAC9">
        <w:rPr>
          <w:rFonts w:ascii="Calibri" w:eastAsia="Arial Nova" w:hAnsi="Calibri" w:cs="Calibri"/>
          <w:sz w:val="24"/>
          <w:szCs w:val="24"/>
          <w:lang w:val="nl-BE"/>
        </w:rPr>
        <w:t>terug</w:t>
      </w:r>
      <w:r w:rsidRPr="73C3BAC9">
        <w:rPr>
          <w:rFonts w:ascii="Calibri" w:eastAsia="Arial Nova" w:hAnsi="Calibri" w:cs="Calibri"/>
          <w:sz w:val="24"/>
          <w:szCs w:val="24"/>
          <w:lang w:val="nl-BE"/>
        </w:rPr>
        <w:t xml:space="preserve"> een voorschrift van de behandelende arts.</w:t>
      </w:r>
    </w:p>
    <w:p w14:paraId="246E934B" w14:textId="73D2AD58"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1E2A556F" w14:textId="54D343F3" w:rsidR="7868B3DE" w:rsidRPr="00084C8D" w:rsidRDefault="7868B3DE"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Hoe verloopt een zorgtraject eetstoornissen?</w:t>
      </w:r>
    </w:p>
    <w:p w14:paraId="784345EE" w14:textId="640F59BB" w:rsidR="19817386" w:rsidRPr="00084C8D" w:rsidRDefault="19817386" w:rsidP="008902A4">
      <w:pPr>
        <w:shd w:val="clear" w:color="auto" w:fill="FFFFFF" w:themeFill="background1"/>
        <w:spacing w:after="0" w:line="240" w:lineRule="auto"/>
        <w:rPr>
          <w:rFonts w:ascii="Calibri" w:eastAsia="Arial Nova" w:hAnsi="Calibri" w:cs="Calibri"/>
          <w:b/>
          <w:bCs/>
          <w:sz w:val="24"/>
          <w:szCs w:val="24"/>
          <w:lang w:val="nl-BE"/>
        </w:rPr>
      </w:pPr>
    </w:p>
    <w:p w14:paraId="44CD5DA2" w14:textId="65FB119E" w:rsidR="4E457358" w:rsidRDefault="4E457358" w:rsidP="73C3BAC9">
      <w:pPr>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Een arts initieert steeds een zorgtraject eetstoornissen. Hij/zij stelt een diagnose eetstoornis (AN, BN, BED). </w:t>
      </w:r>
    </w:p>
    <w:p w14:paraId="266A1251" w14:textId="4EF283EB" w:rsidR="4DD6AAAE" w:rsidRDefault="4DD6AAAE" w:rsidP="4B86AA50">
      <w:pPr>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Er kan enkel een geconventioneerd</w:t>
      </w:r>
      <w:r w:rsidR="732DDBEB" w:rsidRPr="4B86AA50">
        <w:rPr>
          <w:rFonts w:ascii="Calibri" w:eastAsia="Arial Nova" w:hAnsi="Calibri" w:cs="Calibri"/>
          <w:sz w:val="24"/>
          <w:szCs w:val="24"/>
          <w:lang w:val="nl-BE"/>
        </w:rPr>
        <w:t>e</w:t>
      </w:r>
      <w:r w:rsidRPr="4B86AA50">
        <w:rPr>
          <w:rFonts w:ascii="Calibri" w:eastAsia="Arial Nova" w:hAnsi="Calibri" w:cs="Calibri"/>
          <w:sz w:val="24"/>
          <w:szCs w:val="24"/>
          <w:lang w:val="nl-BE"/>
        </w:rPr>
        <w:t xml:space="preserve"> diëtist betr</w:t>
      </w:r>
      <w:r w:rsidR="240520E8" w:rsidRPr="4B86AA50">
        <w:rPr>
          <w:rFonts w:ascii="Calibri" w:eastAsia="Arial Nova" w:hAnsi="Calibri" w:cs="Calibri"/>
          <w:sz w:val="24"/>
          <w:szCs w:val="24"/>
          <w:lang w:val="nl-BE"/>
        </w:rPr>
        <w:t>o</w:t>
      </w:r>
      <w:r w:rsidRPr="4B86AA50">
        <w:rPr>
          <w:rFonts w:ascii="Calibri" w:eastAsia="Arial Nova" w:hAnsi="Calibri" w:cs="Calibri"/>
          <w:sz w:val="24"/>
          <w:szCs w:val="24"/>
          <w:lang w:val="nl-BE"/>
        </w:rPr>
        <w:t xml:space="preserve">kken worden op voorschrift van de arts. </w:t>
      </w:r>
      <w:r w:rsidR="626EE054" w:rsidRPr="4B86AA50">
        <w:rPr>
          <w:rFonts w:ascii="Calibri" w:eastAsia="Arial Nova" w:hAnsi="Calibri" w:cs="Calibri"/>
          <w:sz w:val="24"/>
          <w:szCs w:val="24"/>
          <w:lang w:val="nl-BE"/>
        </w:rPr>
        <w:t xml:space="preserve">Een verwijzing naar een </w:t>
      </w:r>
      <w:r w:rsidR="05695E7F" w:rsidRPr="4B86AA50">
        <w:rPr>
          <w:rFonts w:ascii="Calibri" w:eastAsia="Arial Nova" w:hAnsi="Calibri" w:cs="Calibri"/>
          <w:sz w:val="24"/>
          <w:szCs w:val="24"/>
          <w:lang w:val="nl-BE"/>
        </w:rPr>
        <w:t>(</w:t>
      </w:r>
      <w:r w:rsidR="626EE054" w:rsidRPr="4B86AA50">
        <w:rPr>
          <w:rFonts w:ascii="Calibri" w:eastAsia="Arial Nova" w:hAnsi="Calibri" w:cs="Calibri"/>
          <w:sz w:val="24"/>
          <w:szCs w:val="24"/>
          <w:lang w:val="nl-BE"/>
        </w:rPr>
        <w:t>G-ELP</w:t>
      </w:r>
      <w:r w:rsidR="10A3B8A7" w:rsidRPr="4B86AA50">
        <w:rPr>
          <w:rFonts w:ascii="Calibri" w:eastAsia="Arial Nova" w:hAnsi="Calibri" w:cs="Calibri"/>
          <w:sz w:val="24"/>
          <w:szCs w:val="24"/>
          <w:lang w:val="nl-BE"/>
        </w:rPr>
        <w:t>)</w:t>
      </w:r>
      <w:r w:rsidR="626EE054" w:rsidRPr="4B86AA50">
        <w:rPr>
          <w:rFonts w:ascii="Calibri" w:eastAsia="Arial Nova" w:hAnsi="Calibri" w:cs="Calibri"/>
          <w:sz w:val="24"/>
          <w:szCs w:val="24"/>
          <w:lang w:val="nl-BE"/>
        </w:rPr>
        <w:t xml:space="preserve"> psycholoog kan in principe zonder voorschrift. </w:t>
      </w:r>
      <w:r w:rsidR="7AD67AD0" w:rsidRPr="4B86AA50">
        <w:rPr>
          <w:rFonts w:ascii="Calibri" w:eastAsia="Arial Nova" w:hAnsi="Calibri" w:cs="Calibri"/>
          <w:sz w:val="24"/>
          <w:szCs w:val="24"/>
          <w:lang w:val="nl-BE"/>
        </w:rPr>
        <w:t>Er wordt bij de start van een zorgtraject door de behandelende arts een MDO (multidisciplinair overleg) georganiseerd.</w:t>
      </w:r>
      <w:r w:rsidR="0400EE38" w:rsidRPr="4B86AA50">
        <w:rPr>
          <w:rFonts w:ascii="Calibri" w:eastAsia="Arial Nova" w:hAnsi="Calibri" w:cs="Calibri"/>
          <w:sz w:val="24"/>
          <w:szCs w:val="24"/>
          <w:lang w:val="nl-BE"/>
        </w:rPr>
        <w:t xml:space="preserve"> </w:t>
      </w:r>
    </w:p>
    <w:p w14:paraId="075511C4" w14:textId="7CA2464F" w:rsidR="4DD6AAAE" w:rsidRDefault="4DD6AAAE" w:rsidP="4B86AA50">
      <w:pPr>
        <w:spacing w:after="0" w:line="240" w:lineRule="auto"/>
        <w:jc w:val="both"/>
        <w:rPr>
          <w:rFonts w:ascii="Calibri" w:eastAsia="Arial Nova" w:hAnsi="Calibri" w:cs="Calibri"/>
          <w:sz w:val="24"/>
          <w:szCs w:val="24"/>
          <w:lang w:val="nl-BE"/>
        </w:rPr>
      </w:pPr>
    </w:p>
    <w:p w14:paraId="67D71B28" w14:textId="0738B640" w:rsidR="4DD6AAAE" w:rsidRDefault="0400EE38" w:rsidP="73C3BAC9">
      <w:pPr>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Het overleg kan per periode van 12 maanden maximaal twee keer plaats vinden, waarvan één keer voor het opstellen van het behandelplan en één keer voor de evaluatie ervan</w:t>
      </w:r>
      <w:r w:rsidR="7D16B092" w:rsidRPr="4B86AA50">
        <w:rPr>
          <w:rFonts w:ascii="Calibri" w:eastAsia="Arial Nova" w:hAnsi="Calibri" w:cs="Calibri"/>
          <w:sz w:val="24"/>
          <w:szCs w:val="24"/>
          <w:lang w:val="nl-BE"/>
        </w:rPr>
        <w:t>, het bijsturen van het behandelplan indien een verlenging van het zorgtraject noodzakelijk is.</w:t>
      </w:r>
    </w:p>
    <w:p w14:paraId="522A129A" w14:textId="06513871" w:rsidR="73C3BAC9" w:rsidRDefault="73C3BAC9" w:rsidP="73C3BAC9">
      <w:pPr>
        <w:spacing w:after="0" w:line="240" w:lineRule="auto"/>
        <w:jc w:val="both"/>
        <w:rPr>
          <w:rFonts w:ascii="Calibri" w:eastAsia="Arial Nova" w:hAnsi="Calibri" w:cs="Calibri"/>
          <w:sz w:val="24"/>
          <w:szCs w:val="24"/>
          <w:lang w:val="nl-BE"/>
        </w:rPr>
      </w:pPr>
    </w:p>
    <w:p w14:paraId="5B5D14F8" w14:textId="4CE4BF70" w:rsidR="4F0365E4" w:rsidRPr="00084C8D" w:rsidRDefault="658A6CF9" w:rsidP="73C3BAC9">
      <w:pPr>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Naast de behandelen</w:t>
      </w:r>
      <w:r w:rsidR="22036A8F" w:rsidRPr="4B86AA50">
        <w:rPr>
          <w:rFonts w:ascii="Calibri" w:eastAsia="Arial Nova" w:hAnsi="Calibri" w:cs="Calibri"/>
          <w:sz w:val="24"/>
          <w:szCs w:val="24"/>
          <w:lang w:val="nl-BE"/>
        </w:rPr>
        <w:t>de</w:t>
      </w:r>
      <w:r w:rsidRPr="4B86AA50">
        <w:rPr>
          <w:rFonts w:ascii="Calibri" w:eastAsia="Arial Nova" w:hAnsi="Calibri" w:cs="Calibri"/>
          <w:sz w:val="24"/>
          <w:szCs w:val="24"/>
          <w:lang w:val="nl-BE"/>
        </w:rPr>
        <w:t xml:space="preserve"> arts</w:t>
      </w:r>
      <w:r w:rsidR="261C39D4" w:rsidRPr="4B86AA50">
        <w:rPr>
          <w:rFonts w:ascii="Calibri" w:eastAsia="Arial Nova" w:hAnsi="Calibri" w:cs="Calibri"/>
          <w:sz w:val="24"/>
          <w:szCs w:val="24"/>
          <w:lang w:val="nl-BE"/>
        </w:rPr>
        <w:t xml:space="preserve"> (= diegene die het behandelplan opvolgt)</w:t>
      </w:r>
      <w:r w:rsidRPr="4B86AA50">
        <w:rPr>
          <w:rFonts w:ascii="Calibri" w:eastAsia="Arial Nova" w:hAnsi="Calibri" w:cs="Calibri"/>
          <w:sz w:val="24"/>
          <w:szCs w:val="24"/>
          <w:lang w:val="nl-BE"/>
        </w:rPr>
        <w:t xml:space="preserve"> kunnen er maximaal drie andere zorgverleners deelnemen </w:t>
      </w:r>
      <w:r w:rsidR="2DB96354" w:rsidRPr="4B86AA50">
        <w:rPr>
          <w:rFonts w:ascii="Calibri" w:eastAsia="Arial Nova" w:hAnsi="Calibri" w:cs="Calibri"/>
          <w:sz w:val="24"/>
          <w:szCs w:val="24"/>
          <w:lang w:val="nl-BE"/>
        </w:rPr>
        <w:t xml:space="preserve">aan </w:t>
      </w:r>
      <w:r w:rsidR="244F152E" w:rsidRPr="4B86AA50">
        <w:rPr>
          <w:rFonts w:ascii="Calibri" w:eastAsia="Arial Nova" w:hAnsi="Calibri" w:cs="Calibri"/>
          <w:sz w:val="24"/>
          <w:szCs w:val="24"/>
          <w:lang w:val="nl-BE"/>
        </w:rPr>
        <w:t>dit</w:t>
      </w:r>
      <w:r w:rsidRPr="4B86AA50">
        <w:rPr>
          <w:rFonts w:ascii="Calibri" w:eastAsia="Arial Nova" w:hAnsi="Calibri" w:cs="Calibri"/>
          <w:sz w:val="24"/>
          <w:szCs w:val="24"/>
          <w:lang w:val="nl-BE"/>
        </w:rPr>
        <w:t xml:space="preserve"> </w:t>
      </w:r>
      <w:r w:rsidR="5AAFEB61" w:rsidRPr="4B86AA50">
        <w:rPr>
          <w:rFonts w:ascii="Calibri" w:eastAsia="Arial Nova" w:hAnsi="Calibri" w:cs="Calibri"/>
          <w:sz w:val="24"/>
          <w:szCs w:val="24"/>
          <w:lang w:val="nl-BE"/>
        </w:rPr>
        <w:t xml:space="preserve">multidisciplinair </w:t>
      </w:r>
      <w:r w:rsidRPr="4B86AA50">
        <w:rPr>
          <w:rFonts w:ascii="Calibri" w:eastAsia="Arial Nova" w:hAnsi="Calibri" w:cs="Calibri"/>
          <w:sz w:val="24"/>
          <w:szCs w:val="24"/>
          <w:lang w:val="nl-BE"/>
        </w:rPr>
        <w:t>overleg.</w:t>
      </w:r>
      <w:r w:rsidR="63EB2245" w:rsidRPr="4B86AA50">
        <w:rPr>
          <w:rFonts w:ascii="Calibri" w:eastAsia="Arial Nova" w:hAnsi="Calibri" w:cs="Calibri"/>
          <w:sz w:val="24"/>
          <w:szCs w:val="24"/>
          <w:lang w:val="nl-BE"/>
        </w:rPr>
        <w:t xml:space="preserve"> </w:t>
      </w:r>
      <w:r w:rsidRPr="4B86AA50">
        <w:rPr>
          <w:rFonts w:ascii="Calibri" w:eastAsia="Arial Nova" w:hAnsi="Calibri" w:cs="Calibri"/>
          <w:sz w:val="24"/>
          <w:szCs w:val="24"/>
          <w:lang w:val="nl-BE"/>
        </w:rPr>
        <w:t>Het overleg kan fysiek</w:t>
      </w:r>
      <w:r w:rsidR="433B22EC" w:rsidRPr="4B86AA50">
        <w:rPr>
          <w:rFonts w:ascii="Calibri" w:eastAsia="Arial Nova" w:hAnsi="Calibri" w:cs="Calibri"/>
          <w:sz w:val="24"/>
          <w:szCs w:val="24"/>
          <w:lang w:val="nl-BE"/>
        </w:rPr>
        <w:t xml:space="preserve"> en/of </w:t>
      </w:r>
      <w:r w:rsidRPr="4B86AA50">
        <w:rPr>
          <w:rFonts w:ascii="Calibri" w:eastAsia="Arial Nova" w:hAnsi="Calibri" w:cs="Calibri"/>
          <w:sz w:val="24"/>
          <w:szCs w:val="24"/>
          <w:lang w:val="nl-BE"/>
        </w:rPr>
        <w:t>virtueel worden gehouden. Het duurt minimaal vijftien minuten.</w:t>
      </w:r>
      <w:r w:rsidR="22719C94" w:rsidRPr="4B86AA50">
        <w:rPr>
          <w:rFonts w:ascii="Calibri" w:eastAsia="Arial Nova" w:hAnsi="Calibri" w:cs="Calibri"/>
          <w:sz w:val="24"/>
          <w:szCs w:val="24"/>
          <w:lang w:val="nl-BE"/>
        </w:rPr>
        <w:t xml:space="preserve"> Elke zorgverlener wordt vergoed voor de deelname aan het </w:t>
      </w:r>
      <w:r w:rsidR="38395781" w:rsidRPr="4B86AA50">
        <w:rPr>
          <w:rFonts w:ascii="Calibri" w:eastAsia="Arial Nova" w:hAnsi="Calibri" w:cs="Calibri"/>
          <w:sz w:val="24"/>
          <w:szCs w:val="24"/>
          <w:lang w:val="nl-BE"/>
        </w:rPr>
        <w:t>overleg</w:t>
      </w:r>
      <w:r w:rsidR="22719C94" w:rsidRPr="4B86AA50">
        <w:rPr>
          <w:rFonts w:ascii="Calibri" w:eastAsia="Arial Nova" w:hAnsi="Calibri" w:cs="Calibri"/>
          <w:sz w:val="24"/>
          <w:szCs w:val="24"/>
          <w:lang w:val="nl-BE"/>
        </w:rPr>
        <w:t xml:space="preserve">. </w:t>
      </w:r>
    </w:p>
    <w:p w14:paraId="5211BFCC" w14:textId="6FDEDCE1" w:rsidR="0267163A" w:rsidRDefault="0267163A" w:rsidP="73C3BAC9">
      <w:pPr>
        <w:spacing w:after="0" w:line="240" w:lineRule="auto"/>
        <w:jc w:val="both"/>
        <w:rPr>
          <w:rFonts w:ascii="Calibri" w:eastAsia="Arial Nova" w:hAnsi="Calibri" w:cs="Calibri"/>
          <w:sz w:val="24"/>
          <w:szCs w:val="24"/>
          <w:lang w:val="nl-BE"/>
        </w:rPr>
      </w:pPr>
    </w:p>
    <w:p w14:paraId="31196A31" w14:textId="505C4ADB" w:rsidR="6B2699FB" w:rsidRPr="00084C8D" w:rsidRDefault="6B2699FB" w:rsidP="73C3BAC9">
      <w:pPr>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De gespecialiseerde </w:t>
      </w:r>
      <w:r w:rsidR="48A775B5" w:rsidRPr="4B86AA50">
        <w:rPr>
          <w:rFonts w:ascii="Calibri" w:eastAsia="Arial Nova" w:hAnsi="Calibri" w:cs="Calibri"/>
          <w:sz w:val="24"/>
          <w:szCs w:val="24"/>
          <w:lang w:val="nl-BE"/>
        </w:rPr>
        <w:t xml:space="preserve">geconventioneerde </w:t>
      </w:r>
      <w:r w:rsidRPr="4B86AA50">
        <w:rPr>
          <w:rFonts w:ascii="Calibri" w:eastAsia="Arial Nova" w:hAnsi="Calibri" w:cs="Calibri"/>
          <w:sz w:val="24"/>
          <w:szCs w:val="24"/>
          <w:lang w:val="nl-BE"/>
        </w:rPr>
        <w:t xml:space="preserve">psycholoog/orthopedagoog kan binnen </w:t>
      </w:r>
      <w:r w:rsidR="51A9359A" w:rsidRPr="4B86AA50">
        <w:rPr>
          <w:rFonts w:ascii="Calibri" w:eastAsia="Arial Nova" w:hAnsi="Calibri" w:cs="Calibri"/>
          <w:sz w:val="24"/>
          <w:szCs w:val="24"/>
          <w:lang w:val="nl-BE"/>
        </w:rPr>
        <w:t>het</w:t>
      </w:r>
      <w:r w:rsidR="4459A122" w:rsidRPr="4B86AA50">
        <w:rPr>
          <w:rFonts w:ascii="Calibri" w:eastAsia="Arial Nova" w:hAnsi="Calibri" w:cs="Calibri"/>
          <w:sz w:val="24"/>
          <w:szCs w:val="24"/>
          <w:lang w:val="nl-BE"/>
        </w:rPr>
        <w:t xml:space="preserve"> zorgtraject 20 sessies aanbieden; de gespecialiseerde </w:t>
      </w:r>
      <w:r w:rsidR="56B6C90A" w:rsidRPr="4B86AA50">
        <w:rPr>
          <w:rFonts w:ascii="Calibri" w:eastAsia="Arial Nova" w:hAnsi="Calibri" w:cs="Calibri"/>
          <w:sz w:val="24"/>
          <w:szCs w:val="24"/>
          <w:lang w:val="nl-BE"/>
        </w:rPr>
        <w:t xml:space="preserve">geconventioneerde </w:t>
      </w:r>
      <w:r w:rsidR="4459A122" w:rsidRPr="4B86AA50">
        <w:rPr>
          <w:rFonts w:ascii="Calibri" w:eastAsia="Arial Nova" w:hAnsi="Calibri" w:cs="Calibri"/>
          <w:sz w:val="24"/>
          <w:szCs w:val="24"/>
          <w:lang w:val="nl-BE"/>
        </w:rPr>
        <w:t>diëtist</w:t>
      </w:r>
      <w:r w:rsidR="100A91D2" w:rsidRPr="4B86AA50">
        <w:rPr>
          <w:rFonts w:ascii="Calibri" w:eastAsia="Arial Nova" w:hAnsi="Calibri" w:cs="Calibri"/>
          <w:sz w:val="24"/>
          <w:szCs w:val="24"/>
          <w:lang w:val="nl-BE"/>
        </w:rPr>
        <w:t xml:space="preserve"> kan</w:t>
      </w:r>
      <w:r w:rsidR="4459A122" w:rsidRPr="4B86AA50">
        <w:rPr>
          <w:rFonts w:ascii="Calibri" w:eastAsia="Arial Nova" w:hAnsi="Calibri" w:cs="Calibri"/>
          <w:sz w:val="24"/>
          <w:szCs w:val="24"/>
          <w:lang w:val="nl-BE"/>
        </w:rPr>
        <w:t xml:space="preserve"> 15 sessies </w:t>
      </w:r>
      <w:r w:rsidR="7C994362" w:rsidRPr="4B86AA50">
        <w:rPr>
          <w:rFonts w:ascii="Calibri" w:eastAsia="Arial Nova" w:hAnsi="Calibri" w:cs="Calibri"/>
          <w:sz w:val="24"/>
          <w:szCs w:val="24"/>
          <w:lang w:val="nl-BE"/>
        </w:rPr>
        <w:t>aanbieden.</w:t>
      </w:r>
      <w:r w:rsidR="0296F96B" w:rsidRPr="4B86AA50">
        <w:rPr>
          <w:rFonts w:ascii="Calibri" w:eastAsia="Arial Nova" w:hAnsi="Calibri" w:cs="Calibri"/>
          <w:sz w:val="24"/>
          <w:szCs w:val="24"/>
          <w:lang w:val="nl-BE"/>
        </w:rPr>
        <w:t xml:space="preserve"> </w:t>
      </w:r>
      <w:r w:rsidR="4459A122" w:rsidRPr="4B86AA50">
        <w:rPr>
          <w:rFonts w:ascii="Calibri" w:eastAsia="Arial Nova" w:hAnsi="Calibri" w:cs="Calibri"/>
          <w:sz w:val="24"/>
          <w:szCs w:val="24"/>
          <w:lang w:val="nl-BE"/>
        </w:rPr>
        <w:t>(</w:t>
      </w:r>
      <w:r w:rsidR="17BC7861" w:rsidRPr="4B86AA50">
        <w:rPr>
          <w:rFonts w:ascii="Calibri" w:eastAsia="Arial Nova" w:hAnsi="Calibri" w:cs="Calibri"/>
          <w:sz w:val="24"/>
          <w:szCs w:val="24"/>
          <w:lang w:val="nl-BE"/>
        </w:rPr>
        <w:t>D</w:t>
      </w:r>
      <w:r w:rsidR="4459A122" w:rsidRPr="4B86AA50">
        <w:rPr>
          <w:rFonts w:ascii="Calibri" w:eastAsia="Arial Nova" w:hAnsi="Calibri" w:cs="Calibri"/>
          <w:sz w:val="24"/>
          <w:szCs w:val="24"/>
          <w:lang w:val="nl-BE"/>
        </w:rPr>
        <w:t>e eerste 2 sessie</w:t>
      </w:r>
      <w:r w:rsidR="73188184" w:rsidRPr="4B86AA50">
        <w:rPr>
          <w:rFonts w:ascii="Calibri" w:eastAsia="Arial Nova" w:hAnsi="Calibri" w:cs="Calibri"/>
          <w:sz w:val="24"/>
          <w:szCs w:val="24"/>
          <w:lang w:val="nl-BE"/>
        </w:rPr>
        <w:t>s een uur; de daaropvolgende sessies een halfuur)</w:t>
      </w:r>
    </w:p>
    <w:p w14:paraId="0626650C" w14:textId="7F4B6742" w:rsidR="77CCC76F" w:rsidRDefault="77CCC76F" w:rsidP="4B86AA50">
      <w:pPr>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lastRenderedPageBreak/>
        <w:t>De sessies van de geconventioneerde psycholoog worden via de facturatietool vergoed. De diëtist rekent de sessi</w:t>
      </w:r>
      <w:r w:rsidR="02D5E68A" w:rsidRPr="4B86AA50">
        <w:rPr>
          <w:rFonts w:ascii="Calibri" w:eastAsia="Arial Nova" w:hAnsi="Calibri" w:cs="Calibri"/>
          <w:sz w:val="24"/>
          <w:szCs w:val="24"/>
          <w:lang w:val="nl-BE"/>
        </w:rPr>
        <w:t>es aan via het getuigschrift.</w:t>
      </w:r>
    </w:p>
    <w:p w14:paraId="33A751FB" w14:textId="6CB6D05E" w:rsidR="0267163A" w:rsidRDefault="0267163A" w:rsidP="0267163A">
      <w:pPr>
        <w:spacing w:after="0" w:line="240" w:lineRule="auto"/>
        <w:rPr>
          <w:rFonts w:ascii="Calibri" w:eastAsia="Arial Nova" w:hAnsi="Calibri" w:cs="Calibri"/>
          <w:sz w:val="24"/>
          <w:szCs w:val="24"/>
          <w:lang w:val="nl-BE"/>
        </w:rPr>
      </w:pPr>
    </w:p>
    <w:p w14:paraId="1DB20B56" w14:textId="251B2800" w:rsidR="0FF01F85" w:rsidRPr="00084C8D" w:rsidRDefault="0FF01F85"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Wat houdt het behandelplan in binnen het zorgtraject?</w:t>
      </w:r>
    </w:p>
    <w:p w14:paraId="5D6F945C" w14:textId="54814040" w:rsidR="19817386" w:rsidRPr="00084C8D" w:rsidRDefault="19817386" w:rsidP="008902A4">
      <w:pPr>
        <w:shd w:val="clear" w:color="auto" w:fill="FFFFFF" w:themeFill="background1"/>
        <w:spacing w:after="0" w:line="240" w:lineRule="auto"/>
        <w:ind w:right="-20"/>
        <w:rPr>
          <w:rFonts w:ascii="Calibri" w:eastAsia="Arial Nova" w:hAnsi="Calibri" w:cs="Calibri"/>
          <w:sz w:val="24"/>
          <w:szCs w:val="24"/>
          <w:lang w:val="nl-BE"/>
        </w:rPr>
      </w:pPr>
    </w:p>
    <w:p w14:paraId="1079B53E" w14:textId="069EC22E" w:rsidR="0FF01F85" w:rsidRPr="00084C8D" w:rsidRDefault="0DD76FA8" w:rsidP="73C3BAC9">
      <w:p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Een behandelplan wordt opgesteld voor de samenwerking en de afstemming van de klinische interventies van de verschillende zorgverleners betrokken in de behandeling van de patiënt. De behandelend</w:t>
      </w:r>
      <w:r w:rsidR="0D750D2A" w:rsidRPr="73C3BAC9">
        <w:rPr>
          <w:rFonts w:ascii="Calibri" w:eastAsia="Arial Nova" w:hAnsi="Calibri" w:cs="Calibri"/>
          <w:sz w:val="24"/>
          <w:szCs w:val="24"/>
          <w:lang w:val="nl-BE"/>
        </w:rPr>
        <w:t>e</w:t>
      </w:r>
      <w:r w:rsidRPr="73C3BAC9">
        <w:rPr>
          <w:rFonts w:ascii="Calibri" w:eastAsia="Arial Nova" w:hAnsi="Calibri" w:cs="Calibri"/>
          <w:sz w:val="24"/>
          <w:szCs w:val="24"/>
          <w:lang w:val="nl-BE"/>
        </w:rPr>
        <w:t xml:space="preserve"> arts stelt het behandelplan </w:t>
      </w:r>
      <w:r w:rsidR="6955031C" w:rsidRPr="73C3BAC9">
        <w:rPr>
          <w:rFonts w:ascii="Calibri" w:eastAsia="Arial Nova" w:hAnsi="Calibri" w:cs="Calibri"/>
          <w:sz w:val="24"/>
          <w:szCs w:val="24"/>
          <w:lang w:val="nl-BE"/>
        </w:rPr>
        <w:t xml:space="preserve">op </w:t>
      </w:r>
      <w:r w:rsidRPr="73C3BAC9">
        <w:rPr>
          <w:rFonts w:ascii="Calibri" w:eastAsia="Arial Nova" w:hAnsi="Calibri" w:cs="Calibri"/>
          <w:sz w:val="24"/>
          <w:szCs w:val="24"/>
          <w:lang w:val="nl-BE"/>
        </w:rPr>
        <w:t>na e</w:t>
      </w:r>
      <w:r w:rsidR="6E432751" w:rsidRPr="73C3BAC9">
        <w:rPr>
          <w:rFonts w:ascii="Calibri" w:eastAsia="Arial Nova" w:hAnsi="Calibri" w:cs="Calibri"/>
          <w:sz w:val="24"/>
          <w:szCs w:val="24"/>
          <w:lang w:val="nl-BE"/>
        </w:rPr>
        <w:t>en MDO</w:t>
      </w:r>
      <w:r w:rsidR="1433E813" w:rsidRPr="73C3BAC9">
        <w:rPr>
          <w:rFonts w:ascii="Calibri" w:eastAsia="Arial Nova" w:hAnsi="Calibri" w:cs="Calibri"/>
          <w:sz w:val="24"/>
          <w:szCs w:val="24"/>
          <w:lang w:val="nl-BE"/>
        </w:rPr>
        <w:t xml:space="preserve"> (multidisciplinair overleg)</w:t>
      </w:r>
      <w:r w:rsidRPr="73C3BAC9">
        <w:rPr>
          <w:rFonts w:ascii="Calibri" w:eastAsia="Arial Nova" w:hAnsi="Calibri" w:cs="Calibri"/>
          <w:sz w:val="24"/>
          <w:szCs w:val="24"/>
          <w:lang w:val="nl-BE"/>
        </w:rPr>
        <w:t>.</w:t>
      </w:r>
    </w:p>
    <w:p w14:paraId="240A226F" w14:textId="2E377963" w:rsidR="0FF01F85" w:rsidRPr="00084C8D" w:rsidRDefault="0FF01F85" w:rsidP="73C3BAC9">
      <w:p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Het behandelplan wordt bewaard in het medisch dossier en bevat volgend gegevens:</w:t>
      </w:r>
    </w:p>
    <w:p w14:paraId="4C842EB2" w14:textId="103FCF14"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Datum van opmaak</w:t>
      </w:r>
      <w:r w:rsidR="56A57212" w:rsidRPr="73C3BAC9">
        <w:rPr>
          <w:rFonts w:ascii="Calibri" w:eastAsia="Arial Nova" w:hAnsi="Calibri" w:cs="Calibri"/>
          <w:sz w:val="24"/>
          <w:szCs w:val="24"/>
          <w:lang w:val="nl-BE"/>
        </w:rPr>
        <w:t>.</w:t>
      </w:r>
    </w:p>
    <w:p w14:paraId="1C7E738B" w14:textId="10AF0096"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Identificatie van de patiënt</w:t>
      </w:r>
      <w:r w:rsidR="13A27360" w:rsidRPr="73C3BAC9">
        <w:rPr>
          <w:rFonts w:ascii="Calibri" w:eastAsia="Arial Nova" w:hAnsi="Calibri" w:cs="Calibri"/>
          <w:sz w:val="24"/>
          <w:szCs w:val="24"/>
          <w:lang w:val="nl-BE"/>
        </w:rPr>
        <w:t>.</w:t>
      </w:r>
    </w:p>
    <w:p w14:paraId="2D8A56FE" w14:textId="1A474CA9"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De gegevens van de patiënt, waaruit blijkt dat deze recht heeft op het zorgtraject eetstoornissen (diagnose, leeftijd)</w:t>
      </w:r>
      <w:r w:rsidR="3E9F257E" w:rsidRPr="73C3BAC9">
        <w:rPr>
          <w:rFonts w:ascii="Calibri" w:eastAsia="Arial Nova" w:hAnsi="Calibri" w:cs="Calibri"/>
          <w:sz w:val="24"/>
          <w:szCs w:val="24"/>
          <w:lang w:val="nl-BE"/>
        </w:rPr>
        <w:t>.</w:t>
      </w:r>
    </w:p>
    <w:p w14:paraId="0D0A4B53" w14:textId="0402F8CD"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De betrokken zorgverleners en hun contactgegevens.</w:t>
      </w:r>
    </w:p>
    <w:p w14:paraId="18677C50" w14:textId="13285F71"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Data en aanwezigen op de multidisciplinaire overlegmomenten.</w:t>
      </w:r>
    </w:p>
    <w:p w14:paraId="76B70824" w14:textId="78206FDC"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Een algemene beschrijving van gegevens die van belang kunnen zijn voor de verdere zorg- en hulpverlening.</w:t>
      </w:r>
    </w:p>
    <w:p w14:paraId="2AB51435" w14:textId="3C619FD3"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De algemene doelstellingen die met de patiënt worden nagestreefd.</w:t>
      </w:r>
    </w:p>
    <w:p w14:paraId="09DF414F" w14:textId="48646F8A"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De vooropgestelde taakafspraken (activiteiten/handelingen) om deze doelstellingen te bereiken.</w:t>
      </w:r>
    </w:p>
    <w:p w14:paraId="7D42BF65" w14:textId="3FE5EBE3" w:rsidR="0FF01F85" w:rsidRPr="00084C8D" w:rsidRDefault="0FF01F85" w:rsidP="73C3BAC9">
      <w:pPr>
        <w:pStyle w:val="Lijstalinea"/>
        <w:numPr>
          <w:ilvl w:val="0"/>
          <w:numId w:val="13"/>
        </w:numPr>
        <w:shd w:val="clear" w:color="auto" w:fill="FFFFFF" w:themeFill="background1"/>
        <w:spacing w:after="0" w:line="240" w:lineRule="auto"/>
        <w:ind w:right="-20"/>
        <w:jc w:val="both"/>
        <w:rPr>
          <w:rFonts w:ascii="Calibri" w:eastAsia="Arial Nova" w:hAnsi="Calibri" w:cs="Calibri"/>
          <w:sz w:val="24"/>
          <w:szCs w:val="24"/>
          <w:lang w:val="nl-BE"/>
        </w:rPr>
      </w:pPr>
      <w:r w:rsidRPr="73C3BAC9">
        <w:rPr>
          <w:rFonts w:ascii="Calibri" w:eastAsia="Arial Nova" w:hAnsi="Calibri" w:cs="Calibri"/>
          <w:sz w:val="24"/>
          <w:szCs w:val="24"/>
          <w:lang w:val="nl-BE"/>
        </w:rPr>
        <w:t>De zorgactiviteiten en de verantwoordelijken van zowel de betrokken zorgverleners als de patiënt zelf.</w:t>
      </w:r>
    </w:p>
    <w:p w14:paraId="1585FAE8" w14:textId="0703607A" w:rsidR="19817386" w:rsidRPr="00084C8D" w:rsidRDefault="19817386" w:rsidP="73C3BAC9">
      <w:pPr>
        <w:shd w:val="clear" w:color="auto" w:fill="FFFFFF" w:themeFill="background1"/>
        <w:spacing w:after="0" w:line="240" w:lineRule="auto"/>
        <w:ind w:right="-20"/>
        <w:rPr>
          <w:rFonts w:ascii="Calibri" w:eastAsia="Arial Nova" w:hAnsi="Calibri" w:cs="Calibri"/>
          <w:sz w:val="24"/>
          <w:szCs w:val="24"/>
          <w:lang w:val="nl-BE"/>
        </w:rPr>
      </w:pPr>
    </w:p>
    <w:p w14:paraId="0E898844" w14:textId="41E481F3" w:rsidR="28C7A8B5" w:rsidRPr="00084C8D" w:rsidRDefault="28C7A8B5"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Wat betaalt een patiënt bij een zorgtraject eetstoornissen?</w:t>
      </w:r>
    </w:p>
    <w:p w14:paraId="6BB8FB8B" w14:textId="633295DF" w:rsidR="19817386" w:rsidRPr="00084C8D" w:rsidRDefault="19817386" w:rsidP="008902A4">
      <w:pPr>
        <w:shd w:val="clear" w:color="auto" w:fill="FFFFFF" w:themeFill="background1"/>
        <w:spacing w:after="0" w:line="240" w:lineRule="auto"/>
        <w:ind w:right="-20"/>
        <w:rPr>
          <w:rFonts w:ascii="Calibri" w:eastAsia="Arial Nova" w:hAnsi="Calibri" w:cs="Calibri"/>
          <w:b/>
          <w:bCs/>
          <w:sz w:val="24"/>
          <w:szCs w:val="24"/>
          <w:lang w:val="nl-BE"/>
        </w:rPr>
      </w:pPr>
    </w:p>
    <w:p w14:paraId="7BA11705" w14:textId="52CAAF1D" w:rsidR="21AEBA02" w:rsidRPr="00084C8D" w:rsidRDefault="398295D1" w:rsidP="4B86AA50">
      <w:pPr>
        <w:shd w:val="clear" w:color="auto" w:fill="FFFFFF" w:themeFill="background1"/>
        <w:spacing w:after="0" w:line="240" w:lineRule="auto"/>
        <w:ind w:right="-20"/>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Consultaties </w:t>
      </w:r>
      <w:r w:rsidR="6B8A85E0" w:rsidRPr="4B86AA50">
        <w:rPr>
          <w:rFonts w:ascii="Calibri" w:eastAsia="Arial Nova" w:hAnsi="Calibri" w:cs="Calibri"/>
          <w:sz w:val="24"/>
          <w:szCs w:val="24"/>
          <w:lang w:val="nl-BE"/>
        </w:rPr>
        <w:t>die vergoed worden binnen het zorgtraject</w:t>
      </w:r>
      <w:r w:rsidR="28782B32" w:rsidRPr="4B86AA50">
        <w:rPr>
          <w:rFonts w:ascii="Calibri" w:eastAsia="Arial Nova" w:hAnsi="Calibri" w:cs="Calibri"/>
          <w:sz w:val="24"/>
          <w:szCs w:val="24"/>
          <w:lang w:val="nl-BE"/>
        </w:rPr>
        <w:t xml:space="preserve"> zijn voor de </w:t>
      </w:r>
      <w:r w:rsidR="7B5640CE" w:rsidRPr="4B86AA50">
        <w:rPr>
          <w:rFonts w:ascii="Calibri" w:eastAsia="Arial Nova" w:hAnsi="Calibri" w:cs="Calibri"/>
          <w:sz w:val="24"/>
          <w:szCs w:val="24"/>
          <w:lang w:val="nl-BE"/>
        </w:rPr>
        <w:t>patiënt</w:t>
      </w:r>
      <w:r w:rsidR="28782B32" w:rsidRPr="4B86AA50">
        <w:rPr>
          <w:rFonts w:ascii="Calibri" w:eastAsia="Arial Nova" w:hAnsi="Calibri" w:cs="Calibri"/>
          <w:sz w:val="24"/>
          <w:szCs w:val="24"/>
          <w:lang w:val="nl-BE"/>
        </w:rPr>
        <w:t xml:space="preserve"> volledig gratis</w:t>
      </w:r>
      <w:r w:rsidR="296BC26C" w:rsidRPr="4B86AA50">
        <w:rPr>
          <w:rFonts w:ascii="Calibri" w:eastAsia="Arial Nova" w:hAnsi="Calibri" w:cs="Calibri"/>
          <w:sz w:val="24"/>
          <w:szCs w:val="24"/>
          <w:lang w:val="nl-BE"/>
        </w:rPr>
        <w:t xml:space="preserve"> wanneer de sessies plaatsvinden bij een geconventioneerd</w:t>
      </w:r>
      <w:r w:rsidR="2D9DCF98" w:rsidRPr="4B86AA50">
        <w:rPr>
          <w:rFonts w:ascii="Calibri" w:eastAsia="Arial Nova" w:hAnsi="Calibri" w:cs="Calibri"/>
          <w:sz w:val="24"/>
          <w:szCs w:val="24"/>
          <w:lang w:val="nl-BE"/>
        </w:rPr>
        <w:t>e</w:t>
      </w:r>
      <w:r w:rsidR="296BC26C" w:rsidRPr="4B86AA50">
        <w:rPr>
          <w:rFonts w:ascii="Calibri" w:eastAsia="Arial Nova" w:hAnsi="Calibri" w:cs="Calibri"/>
          <w:sz w:val="24"/>
          <w:szCs w:val="24"/>
          <w:lang w:val="nl-BE"/>
        </w:rPr>
        <w:t xml:space="preserve"> psycholoog/orthopedagoog/diëtist. </w:t>
      </w:r>
      <w:r w:rsidR="6B8A85E0" w:rsidRPr="4B86AA50">
        <w:rPr>
          <w:rFonts w:ascii="Calibri" w:eastAsia="Arial Nova" w:hAnsi="Calibri" w:cs="Calibri"/>
          <w:sz w:val="24"/>
          <w:szCs w:val="24"/>
          <w:lang w:val="nl-BE"/>
        </w:rPr>
        <w:t xml:space="preserve"> </w:t>
      </w:r>
    </w:p>
    <w:p w14:paraId="16917BED" w14:textId="271FE2AB" w:rsidR="21AEBA02" w:rsidRPr="00084C8D" w:rsidRDefault="5C88C827" w:rsidP="73C3BAC9">
      <w:pPr>
        <w:shd w:val="clear" w:color="auto" w:fill="FFFFFF" w:themeFill="background1"/>
        <w:spacing w:after="0" w:line="240" w:lineRule="auto"/>
        <w:ind w:right="-20"/>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Indien de </w:t>
      </w:r>
      <w:r w:rsidR="41999070" w:rsidRPr="4B86AA50">
        <w:rPr>
          <w:rFonts w:ascii="Calibri" w:eastAsia="Arial Nova" w:hAnsi="Calibri" w:cs="Calibri"/>
          <w:sz w:val="24"/>
          <w:szCs w:val="24"/>
          <w:lang w:val="nl-BE"/>
        </w:rPr>
        <w:t>patiënt</w:t>
      </w:r>
      <w:r w:rsidRPr="4B86AA50">
        <w:rPr>
          <w:rFonts w:ascii="Calibri" w:eastAsia="Arial Nova" w:hAnsi="Calibri" w:cs="Calibri"/>
          <w:sz w:val="24"/>
          <w:szCs w:val="24"/>
          <w:lang w:val="nl-BE"/>
        </w:rPr>
        <w:t xml:space="preserve"> na deze sessies zijn/haar behandeling wenst verder te zetten</w:t>
      </w:r>
      <w:r w:rsidR="6D763070" w:rsidRPr="4B86AA50">
        <w:rPr>
          <w:rFonts w:ascii="Calibri" w:eastAsia="Arial Nova" w:hAnsi="Calibri" w:cs="Calibri"/>
          <w:sz w:val="24"/>
          <w:szCs w:val="24"/>
          <w:lang w:val="nl-BE"/>
        </w:rPr>
        <w:t xml:space="preserve"> binnen hetzelfde jaar</w:t>
      </w:r>
      <w:r w:rsidR="0D8E7C9C" w:rsidRPr="4B86AA50">
        <w:rPr>
          <w:rFonts w:ascii="Calibri" w:eastAsia="Arial Nova" w:hAnsi="Calibri" w:cs="Calibri"/>
          <w:sz w:val="24"/>
          <w:szCs w:val="24"/>
          <w:lang w:val="nl-BE"/>
        </w:rPr>
        <w:t xml:space="preserve"> van een lopend zorgtraject</w:t>
      </w:r>
      <w:r w:rsidRPr="4B86AA50">
        <w:rPr>
          <w:rFonts w:ascii="Calibri" w:eastAsia="Arial Nova" w:hAnsi="Calibri" w:cs="Calibri"/>
          <w:sz w:val="24"/>
          <w:szCs w:val="24"/>
          <w:lang w:val="nl-BE"/>
        </w:rPr>
        <w:t xml:space="preserve">, wordt het </w:t>
      </w:r>
      <w:r w:rsidR="33633A4E" w:rsidRPr="4B86AA50">
        <w:rPr>
          <w:rFonts w:ascii="Calibri" w:eastAsia="Arial Nova" w:hAnsi="Calibri" w:cs="Calibri"/>
          <w:sz w:val="24"/>
          <w:szCs w:val="24"/>
          <w:lang w:val="nl-BE"/>
        </w:rPr>
        <w:t xml:space="preserve">eigen </w:t>
      </w:r>
      <w:r w:rsidRPr="4B86AA50">
        <w:rPr>
          <w:rFonts w:ascii="Calibri" w:eastAsia="Arial Nova" w:hAnsi="Calibri" w:cs="Calibri"/>
          <w:sz w:val="24"/>
          <w:szCs w:val="24"/>
          <w:lang w:val="nl-BE"/>
        </w:rPr>
        <w:t>tarief van de zorgver</w:t>
      </w:r>
      <w:r w:rsidR="0A0B91DC" w:rsidRPr="4B86AA50">
        <w:rPr>
          <w:rFonts w:ascii="Calibri" w:eastAsia="Arial Nova" w:hAnsi="Calibri" w:cs="Calibri"/>
          <w:sz w:val="24"/>
          <w:szCs w:val="24"/>
          <w:lang w:val="nl-BE"/>
        </w:rPr>
        <w:t>lener betaal</w:t>
      </w:r>
      <w:r w:rsidR="56A2E7F4" w:rsidRPr="4B86AA50">
        <w:rPr>
          <w:rFonts w:ascii="Calibri" w:eastAsia="Arial Nova" w:hAnsi="Calibri" w:cs="Calibri"/>
          <w:sz w:val="24"/>
          <w:szCs w:val="24"/>
          <w:lang w:val="nl-BE"/>
        </w:rPr>
        <w:t>d</w:t>
      </w:r>
      <w:r w:rsidR="0A0B91DC" w:rsidRPr="4B86AA50">
        <w:rPr>
          <w:rFonts w:ascii="Calibri" w:eastAsia="Arial Nova" w:hAnsi="Calibri" w:cs="Calibri"/>
          <w:sz w:val="24"/>
          <w:szCs w:val="24"/>
          <w:lang w:val="nl-BE"/>
        </w:rPr>
        <w:t>.</w:t>
      </w:r>
    </w:p>
    <w:p w14:paraId="450D555D" w14:textId="38A77FC9" w:rsidR="00EF4BC4" w:rsidRPr="00084C8D" w:rsidRDefault="00EF4BC4" w:rsidP="4B86AA50">
      <w:pPr>
        <w:spacing w:after="0" w:line="240" w:lineRule="auto"/>
        <w:rPr>
          <w:rFonts w:ascii="Calibri" w:eastAsia="Arial Nova" w:hAnsi="Calibri" w:cs="Calibri"/>
          <w:sz w:val="24"/>
          <w:szCs w:val="24"/>
          <w:lang w:val="nl-BE"/>
        </w:rPr>
      </w:pPr>
    </w:p>
    <w:p w14:paraId="0A68E110" w14:textId="0D654A12" w:rsidR="73188184" w:rsidRPr="00084C8D" w:rsidRDefault="73188184"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4B86AA50">
        <w:rPr>
          <w:rFonts w:ascii="Calibri" w:eastAsia="Arial Nova" w:hAnsi="Calibri" w:cs="Calibri"/>
          <w:b/>
          <w:bCs/>
          <w:color w:val="auto"/>
          <w:sz w:val="24"/>
          <w:szCs w:val="24"/>
          <w:lang w:val="nl-BE"/>
        </w:rPr>
        <w:t>Hoe verloopt de</w:t>
      </w:r>
      <w:r w:rsidR="06DDE0B3" w:rsidRPr="4B86AA50">
        <w:rPr>
          <w:rFonts w:ascii="Calibri" w:eastAsia="Arial Nova" w:hAnsi="Calibri" w:cs="Calibri"/>
          <w:b/>
          <w:bCs/>
          <w:color w:val="auto"/>
          <w:sz w:val="24"/>
          <w:szCs w:val="24"/>
          <w:lang w:val="nl-BE"/>
        </w:rPr>
        <w:t xml:space="preserve"> vergoeding van een behandelend arts</w:t>
      </w:r>
      <w:r w:rsidR="7C79CC37" w:rsidRPr="4B86AA50">
        <w:rPr>
          <w:rFonts w:ascii="Calibri" w:eastAsia="Arial Nova" w:hAnsi="Calibri" w:cs="Calibri"/>
          <w:b/>
          <w:bCs/>
          <w:color w:val="auto"/>
          <w:sz w:val="24"/>
          <w:szCs w:val="24"/>
          <w:lang w:val="nl-BE"/>
        </w:rPr>
        <w:t xml:space="preserve"> </w:t>
      </w:r>
      <w:r w:rsidR="179626FB" w:rsidRPr="4B86AA50">
        <w:rPr>
          <w:rFonts w:ascii="Calibri" w:eastAsia="Arial Nova" w:hAnsi="Calibri" w:cs="Calibri"/>
          <w:b/>
          <w:bCs/>
          <w:color w:val="auto"/>
          <w:sz w:val="24"/>
          <w:szCs w:val="24"/>
          <w:lang w:val="nl-BE"/>
        </w:rPr>
        <w:t xml:space="preserve">(= </w:t>
      </w:r>
      <w:r w:rsidR="7C79CC37" w:rsidRPr="4B86AA50">
        <w:rPr>
          <w:rFonts w:ascii="Calibri" w:eastAsia="Arial Nova" w:hAnsi="Calibri" w:cs="Calibri"/>
          <w:b/>
          <w:bCs/>
          <w:color w:val="auto"/>
          <w:sz w:val="24"/>
          <w:szCs w:val="24"/>
          <w:lang w:val="nl-BE"/>
        </w:rPr>
        <w:t>die het zorgtraject eetstoornis initieert en opvolgt</w:t>
      </w:r>
      <w:r w:rsidR="4F4D97F0" w:rsidRPr="4B86AA50">
        <w:rPr>
          <w:rFonts w:ascii="Calibri" w:eastAsia="Arial Nova" w:hAnsi="Calibri" w:cs="Calibri"/>
          <w:b/>
          <w:bCs/>
          <w:color w:val="auto"/>
          <w:sz w:val="24"/>
          <w:szCs w:val="24"/>
          <w:lang w:val="nl-BE"/>
        </w:rPr>
        <w:t>)</w:t>
      </w:r>
      <w:r w:rsidR="06DDE0B3" w:rsidRPr="4B86AA50">
        <w:rPr>
          <w:rFonts w:ascii="Calibri" w:eastAsia="Arial Nova" w:hAnsi="Calibri" w:cs="Calibri"/>
          <w:b/>
          <w:bCs/>
          <w:color w:val="auto"/>
          <w:sz w:val="24"/>
          <w:szCs w:val="24"/>
          <w:lang w:val="nl-BE"/>
        </w:rPr>
        <w:t>?</w:t>
      </w:r>
    </w:p>
    <w:p w14:paraId="2F83D028" w14:textId="50164031" w:rsidR="19817386" w:rsidRPr="00084C8D" w:rsidRDefault="19817386" w:rsidP="73C3BAC9">
      <w:pPr>
        <w:spacing w:after="0" w:line="240" w:lineRule="auto"/>
        <w:rPr>
          <w:rFonts w:eastAsiaTheme="minorEastAsia"/>
          <w:b/>
          <w:bCs/>
          <w:sz w:val="24"/>
          <w:szCs w:val="24"/>
          <w:lang w:val="nl-BE"/>
        </w:rPr>
      </w:pPr>
    </w:p>
    <w:p w14:paraId="46927EA8" w14:textId="1F9219CC" w:rsidR="393DF4CF" w:rsidRDefault="393DF4CF" w:rsidP="73C3BAC9">
      <w:pPr>
        <w:spacing w:after="0" w:line="240" w:lineRule="auto"/>
        <w:jc w:val="both"/>
        <w:rPr>
          <w:rFonts w:eastAsiaTheme="minorEastAsia"/>
          <w:sz w:val="24"/>
          <w:szCs w:val="24"/>
          <w:lang w:val="nl-BE"/>
        </w:rPr>
      </w:pPr>
      <w:r w:rsidRPr="73C3BAC9">
        <w:rPr>
          <w:rFonts w:eastAsiaTheme="minorEastAsia"/>
          <w:sz w:val="24"/>
          <w:szCs w:val="24"/>
          <w:lang w:val="nl-BE"/>
        </w:rPr>
        <w:t>Voor de activatie van het zorgtraject attesteert de behandelend</w:t>
      </w:r>
      <w:r w:rsidR="4C337DC4" w:rsidRPr="73C3BAC9">
        <w:rPr>
          <w:rFonts w:eastAsiaTheme="minorEastAsia"/>
          <w:sz w:val="24"/>
          <w:szCs w:val="24"/>
          <w:lang w:val="nl-BE"/>
        </w:rPr>
        <w:t>e</w:t>
      </w:r>
      <w:r w:rsidRPr="73C3BAC9">
        <w:rPr>
          <w:rFonts w:eastAsiaTheme="minorEastAsia"/>
          <w:sz w:val="24"/>
          <w:szCs w:val="24"/>
          <w:lang w:val="nl-BE"/>
        </w:rPr>
        <w:t xml:space="preserve"> arts </w:t>
      </w:r>
      <w:r w:rsidR="6D95824E" w:rsidRPr="73C3BAC9">
        <w:rPr>
          <w:rFonts w:eastAsiaTheme="minorEastAsia"/>
          <w:sz w:val="24"/>
          <w:szCs w:val="24"/>
          <w:lang w:val="nl-BE"/>
        </w:rPr>
        <w:t xml:space="preserve">eenmalig </w:t>
      </w:r>
      <w:r w:rsidRPr="73C3BAC9">
        <w:rPr>
          <w:rFonts w:eastAsiaTheme="minorEastAsia"/>
          <w:sz w:val="24"/>
          <w:szCs w:val="24"/>
          <w:lang w:val="nl-BE"/>
        </w:rPr>
        <w:t>de pseudocode 401295</w:t>
      </w:r>
      <w:r w:rsidR="24498787" w:rsidRPr="73C3BAC9">
        <w:rPr>
          <w:rFonts w:eastAsiaTheme="minorEastAsia"/>
          <w:sz w:val="24"/>
          <w:szCs w:val="24"/>
          <w:lang w:val="nl-BE"/>
        </w:rPr>
        <w:t xml:space="preserve">. </w:t>
      </w:r>
    </w:p>
    <w:p w14:paraId="1711551E" w14:textId="3FE0BAD0" w:rsidR="393DF4CF" w:rsidRDefault="393DF4CF" w:rsidP="73C3BAC9">
      <w:pPr>
        <w:spacing w:after="0" w:line="240" w:lineRule="auto"/>
        <w:jc w:val="both"/>
        <w:rPr>
          <w:rFonts w:eastAsiaTheme="minorEastAsia"/>
          <w:sz w:val="24"/>
          <w:szCs w:val="24"/>
          <w:lang w:val="nl-BE"/>
        </w:rPr>
      </w:pPr>
      <w:r w:rsidRPr="73C3BAC9">
        <w:rPr>
          <w:rFonts w:eastAsiaTheme="minorEastAsia"/>
          <w:sz w:val="24"/>
          <w:szCs w:val="24"/>
          <w:lang w:val="nl-BE"/>
        </w:rPr>
        <w:t>Door het attesteren van deze pseudocode ontvangt de behandelend</w:t>
      </w:r>
      <w:r w:rsidR="78E775AA" w:rsidRPr="73C3BAC9">
        <w:rPr>
          <w:rFonts w:eastAsiaTheme="minorEastAsia"/>
          <w:sz w:val="24"/>
          <w:szCs w:val="24"/>
          <w:lang w:val="nl-BE"/>
        </w:rPr>
        <w:t>e</w:t>
      </w:r>
      <w:r w:rsidR="77DB4158" w:rsidRPr="73C3BAC9">
        <w:rPr>
          <w:rFonts w:eastAsiaTheme="minorEastAsia"/>
          <w:sz w:val="24"/>
          <w:szCs w:val="24"/>
          <w:lang w:val="nl-BE"/>
        </w:rPr>
        <w:t xml:space="preserve"> </w:t>
      </w:r>
      <w:r w:rsidRPr="73C3BAC9">
        <w:rPr>
          <w:rFonts w:eastAsiaTheme="minorEastAsia"/>
          <w:sz w:val="24"/>
          <w:szCs w:val="24"/>
          <w:lang w:val="nl-BE"/>
        </w:rPr>
        <w:t xml:space="preserve">arts per </w:t>
      </w:r>
      <w:r w:rsidR="396A6151" w:rsidRPr="73C3BAC9">
        <w:rPr>
          <w:rFonts w:eastAsiaTheme="minorEastAsia"/>
          <w:sz w:val="24"/>
          <w:szCs w:val="24"/>
          <w:lang w:val="nl-BE"/>
        </w:rPr>
        <w:t>cliënt</w:t>
      </w:r>
      <w:r w:rsidRPr="73C3BAC9">
        <w:rPr>
          <w:rFonts w:eastAsiaTheme="minorEastAsia"/>
          <w:sz w:val="24"/>
          <w:szCs w:val="24"/>
          <w:lang w:val="nl-BE"/>
        </w:rPr>
        <w:t xml:space="preserve"> </w:t>
      </w:r>
      <w:r w:rsidR="74E22521" w:rsidRPr="73C3BAC9">
        <w:rPr>
          <w:rFonts w:eastAsiaTheme="minorEastAsia"/>
          <w:sz w:val="24"/>
          <w:szCs w:val="24"/>
          <w:lang w:val="nl-BE"/>
        </w:rPr>
        <w:t xml:space="preserve">eenmalig </w:t>
      </w:r>
      <w:r w:rsidRPr="73C3BAC9">
        <w:rPr>
          <w:rFonts w:eastAsiaTheme="minorEastAsia"/>
          <w:sz w:val="24"/>
          <w:szCs w:val="24"/>
          <w:lang w:val="nl-BE"/>
        </w:rPr>
        <w:t>een forfaitair honorarium</w:t>
      </w:r>
      <w:r w:rsidR="55F43A9E" w:rsidRPr="73C3BAC9">
        <w:rPr>
          <w:rFonts w:eastAsiaTheme="minorEastAsia"/>
          <w:sz w:val="24"/>
          <w:szCs w:val="24"/>
          <w:lang w:val="nl-BE"/>
        </w:rPr>
        <w:t xml:space="preserve"> (= eenmalig 10</w:t>
      </w:r>
      <w:r w:rsidR="6A4AEFC4" w:rsidRPr="73C3BAC9">
        <w:rPr>
          <w:rFonts w:eastAsiaTheme="minorEastAsia"/>
          <w:sz w:val="24"/>
          <w:szCs w:val="24"/>
          <w:lang w:val="nl-BE"/>
        </w:rPr>
        <w:t>6</w:t>
      </w:r>
      <w:r w:rsidR="11F1432F" w:rsidRPr="73C3BAC9">
        <w:rPr>
          <w:rFonts w:eastAsiaTheme="minorEastAsia"/>
          <w:sz w:val="24"/>
          <w:szCs w:val="24"/>
          <w:lang w:val="nl-BE"/>
        </w:rPr>
        <w:t>,05</w:t>
      </w:r>
      <w:r w:rsidR="55F43A9E" w:rsidRPr="73C3BAC9">
        <w:rPr>
          <w:rFonts w:eastAsiaTheme="minorEastAsia"/>
          <w:sz w:val="24"/>
          <w:szCs w:val="24"/>
          <w:lang w:val="nl-BE"/>
        </w:rPr>
        <w:t xml:space="preserve"> euro)</w:t>
      </w:r>
      <w:r w:rsidR="3423A4EA" w:rsidRPr="73C3BAC9">
        <w:rPr>
          <w:rFonts w:eastAsiaTheme="minorEastAsia"/>
          <w:sz w:val="24"/>
          <w:szCs w:val="24"/>
          <w:lang w:val="nl-BE"/>
        </w:rPr>
        <w:t xml:space="preserve">. </w:t>
      </w:r>
      <w:r w:rsidR="07A534BF" w:rsidRPr="73C3BAC9">
        <w:rPr>
          <w:rFonts w:eastAsiaTheme="minorEastAsia"/>
          <w:sz w:val="24"/>
          <w:szCs w:val="24"/>
          <w:lang w:val="nl-BE"/>
        </w:rPr>
        <w:t>Systeem derde betaler kan hierop toegepast worden.</w:t>
      </w:r>
    </w:p>
    <w:p w14:paraId="00A83456" w14:textId="79C131D9" w:rsidR="73C3BAC9" w:rsidRDefault="73C3BAC9" w:rsidP="73C3BAC9">
      <w:pPr>
        <w:spacing w:after="0" w:line="240" w:lineRule="auto"/>
        <w:jc w:val="both"/>
        <w:rPr>
          <w:rFonts w:eastAsiaTheme="minorEastAsia"/>
          <w:sz w:val="24"/>
          <w:szCs w:val="24"/>
          <w:lang w:val="nl-BE"/>
        </w:rPr>
      </w:pPr>
    </w:p>
    <w:p w14:paraId="571C69B9" w14:textId="758CE742" w:rsidR="3423A4EA" w:rsidRDefault="3423A4EA" w:rsidP="73C3BAC9">
      <w:pPr>
        <w:spacing w:after="0" w:line="240" w:lineRule="auto"/>
        <w:jc w:val="both"/>
        <w:rPr>
          <w:rFonts w:eastAsiaTheme="minorEastAsia"/>
          <w:sz w:val="24"/>
          <w:szCs w:val="24"/>
          <w:lang w:val="nl-BE"/>
        </w:rPr>
      </w:pPr>
      <w:r w:rsidRPr="73C3BAC9">
        <w:rPr>
          <w:rFonts w:eastAsiaTheme="minorEastAsia"/>
          <w:sz w:val="24"/>
          <w:szCs w:val="24"/>
          <w:lang w:val="nl-BE"/>
        </w:rPr>
        <w:t>De verstrekking 401295 mag per periode van 12 maanden slechts door één zorgverlener</w:t>
      </w:r>
      <w:r w:rsidR="4D5FF782" w:rsidRPr="73C3BAC9">
        <w:rPr>
          <w:rFonts w:eastAsiaTheme="minorEastAsia"/>
          <w:sz w:val="24"/>
          <w:szCs w:val="24"/>
          <w:lang w:val="nl-BE"/>
        </w:rPr>
        <w:t>/arts</w:t>
      </w:r>
      <w:r w:rsidRPr="73C3BAC9">
        <w:rPr>
          <w:rFonts w:eastAsiaTheme="minorEastAsia"/>
          <w:sz w:val="24"/>
          <w:szCs w:val="24"/>
          <w:lang w:val="nl-BE"/>
        </w:rPr>
        <w:t xml:space="preserve"> aangerekend worden per rechthebbende.</w:t>
      </w:r>
    </w:p>
    <w:p w14:paraId="31C87A65" w14:textId="313950E3" w:rsidR="73C3BAC9" w:rsidRDefault="73C3BAC9" w:rsidP="73C3BAC9">
      <w:pPr>
        <w:spacing w:after="0" w:line="240" w:lineRule="auto"/>
        <w:jc w:val="both"/>
        <w:rPr>
          <w:rFonts w:eastAsiaTheme="minorEastAsia"/>
          <w:sz w:val="24"/>
          <w:szCs w:val="24"/>
          <w:lang w:val="nl-BE"/>
        </w:rPr>
      </w:pPr>
    </w:p>
    <w:p w14:paraId="20A252F1" w14:textId="105595C0" w:rsidR="5C5F27C5" w:rsidRDefault="5C5F27C5" w:rsidP="73C3BAC9">
      <w:pPr>
        <w:spacing w:after="0" w:line="240" w:lineRule="auto"/>
        <w:jc w:val="both"/>
        <w:rPr>
          <w:rFonts w:eastAsiaTheme="minorEastAsia"/>
          <w:sz w:val="24"/>
          <w:szCs w:val="24"/>
          <w:lang w:val="nl-BE"/>
        </w:rPr>
      </w:pPr>
      <w:r w:rsidRPr="73C3BAC9">
        <w:rPr>
          <w:rFonts w:eastAsiaTheme="minorEastAsia"/>
          <w:sz w:val="24"/>
          <w:szCs w:val="24"/>
          <w:lang w:val="nl-BE"/>
        </w:rPr>
        <w:t>Als behandelend arts sta je in voor de opmaak en opvolging van het behandelplan. Het forfaitair honorarium dekt volgende taken:</w:t>
      </w:r>
    </w:p>
    <w:p w14:paraId="4E434C1C" w14:textId="52EC8E52" w:rsidR="73C3BAC9" w:rsidRDefault="73C3BAC9" w:rsidP="73C3BAC9">
      <w:pPr>
        <w:spacing w:after="0" w:line="240" w:lineRule="auto"/>
        <w:jc w:val="both"/>
        <w:rPr>
          <w:rFonts w:eastAsiaTheme="minorEastAsia"/>
          <w:sz w:val="24"/>
          <w:szCs w:val="24"/>
          <w:lang w:val="nl-BE"/>
        </w:rPr>
      </w:pPr>
    </w:p>
    <w:p w14:paraId="1A701C85" w14:textId="4A60ED6D" w:rsidR="3423A4EA" w:rsidRDefault="3423A4EA" w:rsidP="73C3BAC9">
      <w:pPr>
        <w:pStyle w:val="Lijstalinea"/>
        <w:numPr>
          <w:ilvl w:val="0"/>
          <w:numId w:val="1"/>
        </w:numPr>
        <w:spacing w:after="0" w:line="240" w:lineRule="auto"/>
        <w:jc w:val="both"/>
        <w:rPr>
          <w:rFonts w:eastAsiaTheme="minorEastAsia"/>
          <w:sz w:val="24"/>
          <w:szCs w:val="24"/>
          <w:lang w:val="nl-BE"/>
        </w:rPr>
      </w:pPr>
      <w:r w:rsidRPr="73C3BAC9">
        <w:rPr>
          <w:rFonts w:eastAsiaTheme="minorEastAsia"/>
          <w:sz w:val="24"/>
          <w:szCs w:val="24"/>
          <w:lang w:val="nl-BE"/>
        </w:rPr>
        <w:t>Ontwikkelen van het partnerschap met de andere zorgverleners.</w:t>
      </w:r>
    </w:p>
    <w:p w14:paraId="45CAB929" w14:textId="37BD29E1" w:rsidR="3423A4EA" w:rsidRDefault="3423A4EA" w:rsidP="73C3BAC9">
      <w:pPr>
        <w:pStyle w:val="Lijstalinea"/>
        <w:numPr>
          <w:ilvl w:val="0"/>
          <w:numId w:val="1"/>
        </w:numPr>
        <w:spacing w:after="0" w:line="240" w:lineRule="auto"/>
        <w:jc w:val="both"/>
        <w:rPr>
          <w:rFonts w:eastAsiaTheme="minorEastAsia"/>
          <w:sz w:val="24"/>
          <w:szCs w:val="24"/>
          <w:lang w:val="nl-BE"/>
        </w:rPr>
      </w:pPr>
      <w:r w:rsidRPr="73C3BAC9">
        <w:rPr>
          <w:rFonts w:eastAsiaTheme="minorEastAsia"/>
          <w:sz w:val="24"/>
          <w:szCs w:val="24"/>
          <w:lang w:val="nl-BE"/>
        </w:rPr>
        <w:lastRenderedPageBreak/>
        <w:t>Overleg en communicatie tussen de zorgverleners, in het bijzonder bij het opmaken van het behandelplan.</w:t>
      </w:r>
    </w:p>
    <w:p w14:paraId="3B87D381" w14:textId="3072BD77" w:rsidR="3423A4EA" w:rsidRDefault="3423A4EA" w:rsidP="73C3BAC9">
      <w:pPr>
        <w:pStyle w:val="Lijstalinea"/>
        <w:numPr>
          <w:ilvl w:val="0"/>
          <w:numId w:val="1"/>
        </w:numPr>
        <w:spacing w:after="0" w:line="240" w:lineRule="auto"/>
        <w:jc w:val="both"/>
        <w:rPr>
          <w:rFonts w:eastAsiaTheme="minorEastAsia"/>
          <w:sz w:val="24"/>
          <w:szCs w:val="24"/>
          <w:lang w:val="nl-BE"/>
        </w:rPr>
      </w:pPr>
      <w:r w:rsidRPr="73C3BAC9">
        <w:rPr>
          <w:rFonts w:eastAsiaTheme="minorEastAsia"/>
          <w:sz w:val="24"/>
          <w:szCs w:val="24"/>
          <w:lang w:val="nl-BE"/>
        </w:rPr>
        <w:t>Opstellen en opvolgen behandelplan.</w:t>
      </w:r>
    </w:p>
    <w:p w14:paraId="2781F6F7" w14:textId="2EBF6AFD" w:rsidR="3423A4EA" w:rsidRDefault="3423A4EA" w:rsidP="73C3BAC9">
      <w:pPr>
        <w:pStyle w:val="Lijstalinea"/>
        <w:numPr>
          <w:ilvl w:val="0"/>
          <w:numId w:val="1"/>
        </w:numPr>
        <w:spacing w:after="0" w:line="240" w:lineRule="auto"/>
        <w:jc w:val="both"/>
        <w:rPr>
          <w:rFonts w:eastAsiaTheme="minorEastAsia"/>
          <w:sz w:val="24"/>
          <w:szCs w:val="24"/>
          <w:lang w:val="nl-BE"/>
        </w:rPr>
      </w:pPr>
      <w:r w:rsidRPr="4B86AA50">
        <w:rPr>
          <w:rFonts w:eastAsiaTheme="minorEastAsia"/>
          <w:sz w:val="24"/>
          <w:szCs w:val="24"/>
          <w:lang w:val="nl-BE"/>
        </w:rPr>
        <w:t>Deelname van de arts aan het multidisciplinaire overleg</w:t>
      </w:r>
      <w:r w:rsidR="33A4753D" w:rsidRPr="4B86AA50">
        <w:rPr>
          <w:rFonts w:eastAsiaTheme="minorEastAsia"/>
          <w:sz w:val="24"/>
          <w:szCs w:val="24"/>
          <w:lang w:val="nl-BE"/>
        </w:rPr>
        <w:t xml:space="preserve"> (tweemaal/zorgtraject)</w:t>
      </w:r>
      <w:r w:rsidRPr="4B86AA50">
        <w:rPr>
          <w:rFonts w:eastAsiaTheme="minorEastAsia"/>
          <w:sz w:val="24"/>
          <w:szCs w:val="24"/>
          <w:lang w:val="nl-BE"/>
        </w:rPr>
        <w:t>.</w:t>
      </w:r>
    </w:p>
    <w:p w14:paraId="228DA0DA" w14:textId="20A4A405" w:rsidR="73C3BAC9" w:rsidRDefault="73C3BAC9" w:rsidP="73C3BAC9">
      <w:pPr>
        <w:spacing w:after="0" w:line="240" w:lineRule="auto"/>
        <w:jc w:val="both"/>
        <w:rPr>
          <w:rFonts w:eastAsiaTheme="minorEastAsia"/>
          <w:sz w:val="24"/>
          <w:szCs w:val="24"/>
          <w:lang w:val="nl-BE"/>
        </w:rPr>
      </w:pPr>
    </w:p>
    <w:p w14:paraId="7F8B1916" w14:textId="29FBB2C8" w:rsidR="73188184" w:rsidRPr="00084C8D" w:rsidRDefault="73188184"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73C3BAC9">
        <w:rPr>
          <w:rFonts w:ascii="Calibri" w:eastAsia="Arial Nova" w:hAnsi="Calibri" w:cs="Calibri"/>
          <w:b/>
          <w:bCs/>
          <w:color w:val="auto"/>
          <w:sz w:val="24"/>
          <w:szCs w:val="24"/>
          <w:lang w:val="nl-BE"/>
        </w:rPr>
        <w:t>Hoe verloopt de financiering voor een MDO-overleg (a</w:t>
      </w:r>
      <w:r w:rsidR="67A6EE85" w:rsidRPr="73C3BAC9">
        <w:rPr>
          <w:rFonts w:ascii="Calibri" w:eastAsia="Arial Nova" w:hAnsi="Calibri" w:cs="Calibri"/>
          <w:b/>
          <w:bCs/>
          <w:color w:val="auto"/>
          <w:sz w:val="24"/>
          <w:szCs w:val="24"/>
          <w:lang w:val="nl-BE"/>
        </w:rPr>
        <w:t>ndere betrokken artsen</w:t>
      </w:r>
      <w:r w:rsidRPr="73C3BAC9">
        <w:rPr>
          <w:rFonts w:ascii="Calibri" w:eastAsia="Arial Nova" w:hAnsi="Calibri" w:cs="Calibri"/>
          <w:b/>
          <w:bCs/>
          <w:color w:val="auto"/>
          <w:sz w:val="24"/>
          <w:szCs w:val="24"/>
          <w:lang w:val="nl-BE"/>
        </w:rPr>
        <w:t>, diëtist</w:t>
      </w:r>
      <w:r w:rsidR="2AC72F6C" w:rsidRPr="73C3BAC9">
        <w:rPr>
          <w:rFonts w:ascii="Calibri" w:eastAsia="Arial Nova" w:hAnsi="Calibri" w:cs="Calibri"/>
          <w:b/>
          <w:bCs/>
          <w:color w:val="auto"/>
          <w:sz w:val="24"/>
          <w:szCs w:val="24"/>
          <w:lang w:val="nl-BE"/>
        </w:rPr>
        <w:t>en</w:t>
      </w:r>
      <w:r w:rsidRPr="73C3BAC9">
        <w:rPr>
          <w:rFonts w:ascii="Calibri" w:eastAsia="Arial Nova" w:hAnsi="Calibri" w:cs="Calibri"/>
          <w:b/>
          <w:bCs/>
          <w:color w:val="auto"/>
          <w:sz w:val="24"/>
          <w:szCs w:val="24"/>
          <w:lang w:val="nl-BE"/>
        </w:rPr>
        <w:t xml:space="preserve"> en psycholo</w:t>
      </w:r>
      <w:r w:rsidR="5F8B566A" w:rsidRPr="73C3BAC9">
        <w:rPr>
          <w:rFonts w:ascii="Calibri" w:eastAsia="Arial Nova" w:hAnsi="Calibri" w:cs="Calibri"/>
          <w:b/>
          <w:bCs/>
          <w:color w:val="auto"/>
          <w:sz w:val="24"/>
          <w:szCs w:val="24"/>
          <w:lang w:val="nl-BE"/>
        </w:rPr>
        <w:t>gen</w:t>
      </w:r>
      <w:r w:rsidRPr="73C3BAC9">
        <w:rPr>
          <w:rFonts w:ascii="Calibri" w:eastAsia="Arial Nova" w:hAnsi="Calibri" w:cs="Calibri"/>
          <w:b/>
          <w:bCs/>
          <w:color w:val="auto"/>
          <w:sz w:val="24"/>
          <w:szCs w:val="24"/>
          <w:lang w:val="nl-BE"/>
        </w:rPr>
        <w:t>/orthopedago</w:t>
      </w:r>
      <w:r w:rsidR="18753FD1" w:rsidRPr="73C3BAC9">
        <w:rPr>
          <w:rFonts w:ascii="Calibri" w:eastAsia="Arial Nova" w:hAnsi="Calibri" w:cs="Calibri"/>
          <w:b/>
          <w:bCs/>
          <w:color w:val="auto"/>
          <w:sz w:val="24"/>
          <w:szCs w:val="24"/>
          <w:lang w:val="nl-BE"/>
        </w:rPr>
        <w:t>gen</w:t>
      </w:r>
      <w:r w:rsidRPr="73C3BAC9">
        <w:rPr>
          <w:rFonts w:ascii="Calibri" w:eastAsia="Arial Nova" w:hAnsi="Calibri" w:cs="Calibri"/>
          <w:b/>
          <w:bCs/>
          <w:color w:val="auto"/>
          <w:sz w:val="24"/>
          <w:szCs w:val="24"/>
          <w:lang w:val="nl-BE"/>
        </w:rPr>
        <w:t>)</w:t>
      </w:r>
      <w:r w:rsidR="66E41CE6" w:rsidRPr="73C3BAC9">
        <w:rPr>
          <w:rFonts w:ascii="Calibri" w:eastAsia="Arial Nova" w:hAnsi="Calibri" w:cs="Calibri"/>
          <w:b/>
          <w:bCs/>
          <w:color w:val="auto"/>
          <w:sz w:val="24"/>
          <w:szCs w:val="24"/>
          <w:lang w:val="nl-BE"/>
        </w:rPr>
        <w:t>?</w:t>
      </w:r>
    </w:p>
    <w:p w14:paraId="57D6CCA3" w14:textId="54697ED5" w:rsidR="73C3BAC9" w:rsidRDefault="73C3BAC9" w:rsidP="73C3BAC9">
      <w:pPr>
        <w:shd w:val="clear" w:color="auto" w:fill="FFFFFF" w:themeFill="background1"/>
        <w:spacing w:after="0" w:line="240" w:lineRule="auto"/>
        <w:ind w:left="720"/>
        <w:jc w:val="both"/>
        <w:rPr>
          <w:rFonts w:ascii="Calibri" w:eastAsia="Arial Nova" w:hAnsi="Calibri" w:cs="Calibri"/>
          <w:sz w:val="24"/>
          <w:szCs w:val="24"/>
          <w:lang w:val="nl-BE"/>
        </w:rPr>
      </w:pPr>
    </w:p>
    <w:p w14:paraId="6240940D" w14:textId="00E4D65F" w:rsidR="5A366325" w:rsidRDefault="5A366325"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Alle andere zorgverleners (met uitzondering van de behandelende arts die het zorgtraject initieert)</w:t>
      </w:r>
      <w:r w:rsidR="38FB64C1" w:rsidRPr="73C3BAC9">
        <w:rPr>
          <w:rFonts w:ascii="Calibri" w:eastAsia="Arial Nova" w:hAnsi="Calibri" w:cs="Calibri"/>
          <w:sz w:val="24"/>
          <w:szCs w:val="24"/>
          <w:lang w:val="nl-BE"/>
        </w:rPr>
        <w:t xml:space="preserve"> kunnen voor deelname aan het multidisciplinair overleg de pseudocode 401310 aanrekenen.</w:t>
      </w:r>
    </w:p>
    <w:p w14:paraId="4A28B880" w14:textId="1EBF1C36" w:rsidR="73C3BAC9" w:rsidRDefault="73C3BAC9" w:rsidP="73C3BAC9">
      <w:pPr>
        <w:shd w:val="clear" w:color="auto" w:fill="FFFFFF" w:themeFill="background1"/>
        <w:spacing w:after="0" w:line="240" w:lineRule="auto"/>
        <w:jc w:val="both"/>
        <w:rPr>
          <w:rFonts w:ascii="Calibri" w:eastAsia="Arial Nova" w:hAnsi="Calibri" w:cs="Calibri"/>
          <w:sz w:val="24"/>
          <w:szCs w:val="24"/>
          <w:lang w:val="nl-BE"/>
        </w:rPr>
      </w:pPr>
    </w:p>
    <w:p w14:paraId="496AC0E4" w14:textId="0FE96B58" w:rsidR="58D5F526" w:rsidRPr="00084C8D" w:rsidRDefault="58D5F526"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Per periode van 12 maanden worden maximaal twee deelnames aan een </w:t>
      </w:r>
      <w:r w:rsidR="305E660E" w:rsidRPr="73C3BAC9">
        <w:rPr>
          <w:rFonts w:ascii="Calibri" w:eastAsia="Arial Nova" w:hAnsi="Calibri" w:cs="Calibri"/>
          <w:sz w:val="24"/>
          <w:szCs w:val="24"/>
          <w:lang w:val="nl-BE"/>
        </w:rPr>
        <w:t xml:space="preserve">multidisciplinair </w:t>
      </w:r>
      <w:r w:rsidRPr="73C3BAC9">
        <w:rPr>
          <w:rFonts w:ascii="Calibri" w:eastAsia="Arial Nova" w:hAnsi="Calibri" w:cs="Calibri"/>
          <w:sz w:val="24"/>
          <w:szCs w:val="24"/>
          <w:lang w:val="nl-BE"/>
        </w:rPr>
        <w:t xml:space="preserve">overleg vergoed per patiënt. </w:t>
      </w:r>
    </w:p>
    <w:p w14:paraId="42A04CCF" w14:textId="465516BF" w:rsidR="19817386" w:rsidRPr="00084C8D" w:rsidRDefault="19817386" w:rsidP="73C3BAC9">
      <w:pPr>
        <w:shd w:val="clear" w:color="auto" w:fill="FFFFFF" w:themeFill="background1"/>
        <w:spacing w:after="0" w:line="240" w:lineRule="auto"/>
        <w:jc w:val="both"/>
        <w:rPr>
          <w:rFonts w:ascii="Calibri" w:eastAsia="Arial Nova" w:hAnsi="Calibri" w:cs="Calibri"/>
          <w:sz w:val="24"/>
          <w:szCs w:val="24"/>
          <w:lang w:val="nl-BE"/>
        </w:rPr>
      </w:pPr>
    </w:p>
    <w:p w14:paraId="53C8B803" w14:textId="3F07EE40" w:rsidR="19817386" w:rsidRPr="00084C8D" w:rsidRDefault="0C04DCB4"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Geconventioneerde diëtisten vermelden de pseudocode 401310 op het getuigschrift.</w:t>
      </w:r>
      <w:r w:rsidR="1C70ACCB" w:rsidRPr="73C3BAC9">
        <w:rPr>
          <w:rFonts w:ascii="Calibri" w:eastAsia="Arial Nova" w:hAnsi="Calibri" w:cs="Calibri"/>
          <w:sz w:val="24"/>
          <w:szCs w:val="24"/>
          <w:lang w:val="nl-BE"/>
        </w:rPr>
        <w:t xml:space="preserve"> </w:t>
      </w:r>
    </w:p>
    <w:p w14:paraId="3D29F101" w14:textId="3D5DD4CF" w:rsidR="19817386" w:rsidRPr="00084C8D" w:rsidRDefault="1C70ACCB"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Op het getuigschrift wordt ook telkens het nummer van de instelling en de diens</w:t>
      </w:r>
      <w:r w:rsidR="486600F2" w:rsidRPr="73C3BAC9">
        <w:rPr>
          <w:rFonts w:ascii="Calibri" w:eastAsia="Arial Nova" w:hAnsi="Calibri" w:cs="Calibri"/>
          <w:sz w:val="24"/>
          <w:szCs w:val="24"/>
          <w:lang w:val="nl-BE"/>
        </w:rPr>
        <w:t>t vermeld</w:t>
      </w:r>
      <w:r w:rsidR="4935BC6B" w:rsidRPr="73C3BAC9">
        <w:rPr>
          <w:rFonts w:ascii="Calibri" w:eastAsia="Arial Nova" w:hAnsi="Calibri" w:cs="Calibri"/>
          <w:sz w:val="24"/>
          <w:szCs w:val="24"/>
          <w:lang w:val="nl-BE"/>
        </w:rPr>
        <w:t>:</w:t>
      </w:r>
      <w:r w:rsidR="486600F2" w:rsidRPr="73C3BAC9">
        <w:rPr>
          <w:rFonts w:ascii="Calibri" w:eastAsia="Arial Nova" w:hAnsi="Calibri" w:cs="Calibri"/>
          <w:sz w:val="24"/>
          <w:szCs w:val="24"/>
          <w:lang w:val="nl-BE"/>
        </w:rPr>
        <w:t xml:space="preserve"> 79402121 WINGG</w:t>
      </w:r>
      <w:r w:rsidR="5E530E09" w:rsidRPr="73C3BAC9">
        <w:rPr>
          <w:rFonts w:ascii="Calibri" w:eastAsia="Arial Nova" w:hAnsi="Calibri" w:cs="Calibri"/>
          <w:sz w:val="24"/>
          <w:szCs w:val="24"/>
          <w:lang w:val="nl-BE"/>
        </w:rPr>
        <w:t>.</w:t>
      </w:r>
    </w:p>
    <w:p w14:paraId="005E041C" w14:textId="5CD6AB41" w:rsidR="19817386" w:rsidRPr="00084C8D" w:rsidRDefault="19817386" w:rsidP="73C3BAC9">
      <w:pPr>
        <w:shd w:val="clear" w:color="auto" w:fill="FFFFFF" w:themeFill="background1"/>
        <w:spacing w:after="0" w:line="240" w:lineRule="auto"/>
        <w:jc w:val="both"/>
        <w:rPr>
          <w:rFonts w:ascii="Calibri" w:eastAsia="Arial Nova" w:hAnsi="Calibri" w:cs="Calibri"/>
          <w:sz w:val="24"/>
          <w:szCs w:val="24"/>
          <w:lang w:val="nl-BE"/>
        </w:rPr>
      </w:pPr>
    </w:p>
    <w:p w14:paraId="5DE00F30" w14:textId="1378BA01" w:rsidR="19817386" w:rsidRPr="00084C8D" w:rsidRDefault="3E95E92F" w:rsidP="73C3BAC9">
      <w:pPr>
        <w:shd w:val="clear" w:color="auto" w:fill="FFFFFF" w:themeFill="background1"/>
        <w:spacing w:after="0" w:line="240" w:lineRule="auto"/>
        <w:jc w:val="both"/>
        <w:rPr>
          <w:rFonts w:ascii="Calibri" w:eastAsia="Arial Nova" w:hAnsi="Calibri" w:cs="Calibri"/>
          <w:sz w:val="24"/>
          <w:szCs w:val="24"/>
          <w:lang w:val="nl-BE"/>
        </w:rPr>
      </w:pPr>
      <w:r>
        <w:rPr>
          <w:noProof/>
        </w:rPr>
        <w:drawing>
          <wp:inline distT="0" distB="0" distL="0" distR="0" wp14:anchorId="0FD909F1" wp14:editId="62A88F88">
            <wp:extent cx="2609850" cy="4572000"/>
            <wp:effectExtent l="0" t="0" r="0" b="0"/>
            <wp:docPr id="1759635520" name="Afbeelding 17596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4572000"/>
                    </a:xfrm>
                    <a:prstGeom prst="rect">
                      <a:avLst/>
                    </a:prstGeom>
                  </pic:spPr>
                </pic:pic>
              </a:graphicData>
            </a:graphic>
          </wp:inline>
        </w:drawing>
      </w:r>
    </w:p>
    <w:p w14:paraId="57B9F252" w14:textId="70433628" w:rsidR="6D0F7877" w:rsidRDefault="6D0F7877" w:rsidP="4B86AA50">
      <w:pPr>
        <w:shd w:val="clear" w:color="auto" w:fill="FFFFFF" w:themeFill="background1"/>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Geconventioneerde psychologen </w:t>
      </w:r>
      <w:r w:rsidR="7ACD7544" w:rsidRPr="4B86AA50">
        <w:rPr>
          <w:rFonts w:ascii="Calibri" w:eastAsia="Arial Nova" w:hAnsi="Calibri" w:cs="Calibri"/>
          <w:sz w:val="24"/>
          <w:szCs w:val="24"/>
          <w:lang w:val="nl-BE"/>
        </w:rPr>
        <w:t>werken niet met het getuigenschrift en vullen de pseudocode 401310 in via de online facturatietool.</w:t>
      </w:r>
    </w:p>
    <w:p w14:paraId="32504995" w14:textId="6B6E0189" w:rsidR="4B86AA50" w:rsidRDefault="4B86AA50" w:rsidP="4B86AA50">
      <w:pPr>
        <w:shd w:val="clear" w:color="auto" w:fill="FFFFFF" w:themeFill="background1"/>
        <w:spacing w:after="0" w:line="240" w:lineRule="auto"/>
        <w:jc w:val="both"/>
        <w:rPr>
          <w:rFonts w:ascii="Calibri" w:eastAsia="Arial Nova" w:hAnsi="Calibri" w:cs="Calibri"/>
          <w:sz w:val="24"/>
          <w:szCs w:val="24"/>
          <w:lang w:val="nl-BE"/>
        </w:rPr>
      </w:pPr>
    </w:p>
    <w:p w14:paraId="685E9341" w14:textId="799BA26B" w:rsidR="19817386" w:rsidRPr="00084C8D" w:rsidRDefault="58D5F526" w:rsidP="4B86AA50">
      <w:pPr>
        <w:shd w:val="clear" w:color="auto" w:fill="FFFFFF" w:themeFill="background1"/>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lastRenderedPageBreak/>
        <w:t>Indien een niet-geconventioneerde psycholoog hiervoor financiering wenst te ontvangen, kan hij/zij dit enkel aanrekenen aan de cliënt</w:t>
      </w:r>
      <w:r w:rsidR="2504CEF9" w:rsidRPr="4B86AA50">
        <w:rPr>
          <w:rFonts w:ascii="Calibri" w:eastAsia="Arial Nova" w:hAnsi="Calibri" w:cs="Calibri"/>
          <w:sz w:val="24"/>
          <w:szCs w:val="24"/>
          <w:lang w:val="nl-BE"/>
        </w:rPr>
        <w:t xml:space="preserve"> zelf, hiervoor is dan vanuit het RIZIV geen terugbetaling voorzien.</w:t>
      </w:r>
    </w:p>
    <w:p w14:paraId="4091245E" w14:textId="678983A0"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350E5543" w14:textId="2DDE93E8" w:rsidR="58275365" w:rsidRPr="00084C8D" w:rsidRDefault="58275365"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 xml:space="preserve">Kan </w:t>
      </w:r>
      <w:r w:rsidR="2D454DA9" w:rsidRPr="0267163A">
        <w:rPr>
          <w:rFonts w:ascii="Calibri" w:eastAsia="Arial Nova" w:hAnsi="Calibri" w:cs="Calibri"/>
          <w:b/>
          <w:bCs/>
          <w:color w:val="auto"/>
          <w:sz w:val="24"/>
          <w:szCs w:val="24"/>
          <w:lang w:val="nl-BE"/>
        </w:rPr>
        <w:t xml:space="preserve">binnen het zorgtraject </w:t>
      </w:r>
      <w:r w:rsidRPr="0267163A">
        <w:rPr>
          <w:rFonts w:ascii="Calibri" w:eastAsia="Arial Nova" w:hAnsi="Calibri" w:cs="Calibri"/>
          <w:b/>
          <w:bCs/>
          <w:color w:val="auto"/>
          <w:sz w:val="24"/>
          <w:szCs w:val="24"/>
          <w:lang w:val="nl-BE"/>
        </w:rPr>
        <w:t>een niet-geconventioneerd</w:t>
      </w:r>
      <w:r w:rsidR="0B17F475" w:rsidRPr="0267163A">
        <w:rPr>
          <w:rFonts w:ascii="Calibri" w:eastAsia="Arial Nova" w:hAnsi="Calibri" w:cs="Calibri"/>
          <w:b/>
          <w:bCs/>
          <w:color w:val="auto"/>
          <w:sz w:val="24"/>
          <w:szCs w:val="24"/>
          <w:lang w:val="nl-BE"/>
        </w:rPr>
        <w:t xml:space="preserve"> </w:t>
      </w:r>
      <w:r w:rsidRPr="0267163A">
        <w:rPr>
          <w:rFonts w:ascii="Calibri" w:eastAsia="Arial Nova" w:hAnsi="Calibri" w:cs="Calibri"/>
          <w:b/>
          <w:bCs/>
          <w:color w:val="auto"/>
          <w:sz w:val="24"/>
          <w:szCs w:val="24"/>
          <w:lang w:val="nl-BE"/>
        </w:rPr>
        <w:t>psycholoog samenwerken met een geconventioneerd diëtist en een arts</w:t>
      </w:r>
      <w:r w:rsidR="7392CDA1" w:rsidRPr="0267163A">
        <w:rPr>
          <w:rFonts w:ascii="Calibri" w:eastAsia="Arial Nova" w:hAnsi="Calibri" w:cs="Calibri"/>
          <w:b/>
          <w:bCs/>
          <w:color w:val="auto"/>
          <w:sz w:val="24"/>
          <w:szCs w:val="24"/>
          <w:lang w:val="nl-BE"/>
        </w:rPr>
        <w:t>?</w:t>
      </w:r>
    </w:p>
    <w:p w14:paraId="53AD4576" w14:textId="401A45C6"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1F8D7050" w14:textId="2D575037" w:rsidR="58275365" w:rsidRPr="00084C8D" w:rsidRDefault="58275365" w:rsidP="4B86AA50">
      <w:pPr>
        <w:shd w:val="clear" w:color="auto" w:fill="FFFFFF" w:themeFill="background1"/>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De patiënt kan een niet-geconventioneerde psycholoog</w:t>
      </w:r>
      <w:r w:rsidR="6760ACC8" w:rsidRPr="4B86AA50">
        <w:rPr>
          <w:rFonts w:ascii="Calibri" w:eastAsia="Arial Nova" w:hAnsi="Calibri" w:cs="Calibri"/>
          <w:sz w:val="24"/>
          <w:szCs w:val="24"/>
          <w:lang w:val="nl-BE"/>
        </w:rPr>
        <w:t xml:space="preserve"> (privépsycholoog, CGG)</w:t>
      </w:r>
      <w:r w:rsidRPr="4B86AA50">
        <w:rPr>
          <w:rFonts w:ascii="Calibri" w:eastAsia="Arial Nova" w:hAnsi="Calibri" w:cs="Calibri"/>
          <w:sz w:val="24"/>
          <w:szCs w:val="24"/>
          <w:lang w:val="nl-BE"/>
        </w:rPr>
        <w:t xml:space="preserve"> raadplegen die </w:t>
      </w:r>
      <w:r w:rsidR="462D1700" w:rsidRPr="4B86AA50">
        <w:rPr>
          <w:rFonts w:ascii="Calibri" w:eastAsia="Arial Nova" w:hAnsi="Calibri" w:cs="Calibri"/>
          <w:sz w:val="24"/>
          <w:szCs w:val="24"/>
          <w:lang w:val="nl-BE"/>
        </w:rPr>
        <w:t xml:space="preserve">binnen het zorgtraject </w:t>
      </w:r>
      <w:r w:rsidRPr="4B86AA50">
        <w:rPr>
          <w:rFonts w:ascii="Calibri" w:eastAsia="Arial Nova" w:hAnsi="Calibri" w:cs="Calibri"/>
          <w:sz w:val="24"/>
          <w:szCs w:val="24"/>
          <w:lang w:val="nl-BE"/>
        </w:rPr>
        <w:t xml:space="preserve">samenwerkt met een geconventioneerde diëtist en arts. </w:t>
      </w:r>
      <w:r w:rsidR="7E5A2650" w:rsidRPr="4B86AA50">
        <w:rPr>
          <w:rFonts w:ascii="Calibri" w:eastAsia="Arial Nova" w:hAnsi="Calibri" w:cs="Calibri"/>
          <w:sz w:val="24"/>
          <w:szCs w:val="24"/>
          <w:lang w:val="nl-BE"/>
        </w:rPr>
        <w:t>I</w:t>
      </w:r>
      <w:r w:rsidRPr="4B86AA50">
        <w:rPr>
          <w:rFonts w:ascii="Calibri" w:eastAsia="Arial Nova" w:hAnsi="Calibri" w:cs="Calibri"/>
          <w:sz w:val="24"/>
          <w:szCs w:val="24"/>
          <w:lang w:val="nl-BE"/>
        </w:rPr>
        <w:t>n dat geval is er geen terugbetaling voorzien van de sessies psychologische zorg</w:t>
      </w:r>
      <w:r w:rsidR="160E1EA2" w:rsidRPr="4B86AA50">
        <w:rPr>
          <w:rFonts w:ascii="Calibri" w:eastAsia="Arial Nova" w:hAnsi="Calibri" w:cs="Calibri"/>
          <w:sz w:val="24"/>
          <w:szCs w:val="24"/>
          <w:lang w:val="nl-BE"/>
        </w:rPr>
        <w:t xml:space="preserve"> </w:t>
      </w:r>
      <w:r w:rsidRPr="4B86AA50">
        <w:rPr>
          <w:rFonts w:ascii="Calibri" w:eastAsia="Arial Nova" w:hAnsi="Calibri" w:cs="Calibri"/>
          <w:sz w:val="24"/>
          <w:szCs w:val="24"/>
          <w:lang w:val="nl-BE"/>
        </w:rPr>
        <w:t xml:space="preserve">en zal de patiënt </w:t>
      </w:r>
      <w:r w:rsidR="703BAD6B" w:rsidRPr="4B86AA50">
        <w:rPr>
          <w:rFonts w:ascii="Calibri" w:eastAsia="Arial Nova" w:hAnsi="Calibri" w:cs="Calibri"/>
          <w:sz w:val="24"/>
          <w:szCs w:val="24"/>
          <w:lang w:val="nl-BE"/>
        </w:rPr>
        <w:t>deze</w:t>
      </w:r>
      <w:r w:rsidRPr="4B86AA50">
        <w:rPr>
          <w:rFonts w:ascii="Calibri" w:eastAsia="Arial Nova" w:hAnsi="Calibri" w:cs="Calibri"/>
          <w:sz w:val="24"/>
          <w:szCs w:val="24"/>
          <w:lang w:val="nl-BE"/>
        </w:rPr>
        <w:t xml:space="preserve"> kost</w:t>
      </w:r>
      <w:r w:rsidR="7CB0ADAD" w:rsidRPr="4B86AA50">
        <w:rPr>
          <w:rFonts w:ascii="Calibri" w:eastAsia="Arial Nova" w:hAnsi="Calibri" w:cs="Calibri"/>
          <w:sz w:val="24"/>
          <w:szCs w:val="24"/>
          <w:lang w:val="nl-BE"/>
        </w:rPr>
        <w:t xml:space="preserve"> zelf </w:t>
      </w:r>
      <w:r w:rsidRPr="4B86AA50">
        <w:rPr>
          <w:rFonts w:ascii="Calibri" w:eastAsia="Arial Nova" w:hAnsi="Calibri" w:cs="Calibri"/>
          <w:sz w:val="24"/>
          <w:szCs w:val="24"/>
          <w:lang w:val="nl-BE"/>
        </w:rPr>
        <w:t>moeten dragen. De psycholoog zou zich</w:t>
      </w:r>
      <w:r w:rsidR="2A042450" w:rsidRPr="4B86AA50">
        <w:rPr>
          <w:rFonts w:ascii="Calibri" w:eastAsia="Arial Nova" w:hAnsi="Calibri" w:cs="Calibri"/>
          <w:sz w:val="24"/>
          <w:szCs w:val="24"/>
          <w:lang w:val="nl-BE"/>
        </w:rPr>
        <w:t xml:space="preserve"> </w:t>
      </w:r>
      <w:r w:rsidRPr="4B86AA50">
        <w:rPr>
          <w:rFonts w:ascii="Calibri" w:eastAsia="Arial Nova" w:hAnsi="Calibri" w:cs="Calibri"/>
          <w:sz w:val="24"/>
          <w:szCs w:val="24"/>
          <w:lang w:val="nl-BE"/>
        </w:rPr>
        <w:t>wel kunnen aanmelden bij een netwerk</w:t>
      </w:r>
      <w:r w:rsidR="080E3A30" w:rsidRPr="4B86AA50">
        <w:rPr>
          <w:rFonts w:ascii="Calibri" w:eastAsia="Arial Nova" w:hAnsi="Calibri" w:cs="Calibri"/>
          <w:sz w:val="24"/>
          <w:szCs w:val="24"/>
          <w:lang w:val="nl-BE"/>
        </w:rPr>
        <w:t xml:space="preserve"> </w:t>
      </w:r>
      <w:r w:rsidRPr="4B86AA50">
        <w:rPr>
          <w:rFonts w:ascii="Calibri" w:eastAsia="Arial Nova" w:hAnsi="Calibri" w:cs="Calibri"/>
          <w:sz w:val="24"/>
          <w:szCs w:val="24"/>
          <w:lang w:val="nl-BE"/>
        </w:rPr>
        <w:t xml:space="preserve">en </w:t>
      </w:r>
      <w:r w:rsidR="444CB39B" w:rsidRPr="4B86AA50">
        <w:rPr>
          <w:rFonts w:ascii="Calibri" w:eastAsia="Arial Nova" w:hAnsi="Calibri" w:cs="Calibri"/>
          <w:sz w:val="24"/>
          <w:szCs w:val="24"/>
          <w:lang w:val="nl-BE"/>
        </w:rPr>
        <w:t xml:space="preserve">zich </w:t>
      </w:r>
      <w:r w:rsidRPr="4B86AA50">
        <w:rPr>
          <w:rFonts w:ascii="Calibri" w:eastAsia="Arial Nova" w:hAnsi="Calibri" w:cs="Calibri"/>
          <w:sz w:val="24"/>
          <w:szCs w:val="24"/>
          <w:lang w:val="nl-BE"/>
        </w:rPr>
        <w:t>dus conventioneren. In dat geval geniet de patiënt van terugbetaling.</w:t>
      </w:r>
      <w:r w:rsidR="48FED9EE" w:rsidRPr="4B86AA50">
        <w:rPr>
          <w:rFonts w:ascii="Calibri" w:eastAsia="Arial Nova" w:hAnsi="Calibri" w:cs="Calibri"/>
          <w:sz w:val="24"/>
          <w:szCs w:val="24"/>
          <w:lang w:val="nl-BE"/>
        </w:rPr>
        <w:t xml:space="preserve"> </w:t>
      </w:r>
    </w:p>
    <w:p w14:paraId="18F411FF" w14:textId="7070328C" w:rsidR="58275365" w:rsidRPr="00084C8D" w:rsidRDefault="48FED9EE" w:rsidP="73C3BAC9">
      <w:pPr>
        <w:shd w:val="clear" w:color="auto" w:fill="FFFFFF" w:themeFill="background1"/>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U kunt hiervoor contact opnemen met </w:t>
      </w:r>
      <w:r w:rsidR="0DF51BC8" w:rsidRPr="4B86AA50">
        <w:rPr>
          <w:rFonts w:ascii="Calibri" w:eastAsia="Arial Nova" w:hAnsi="Calibri" w:cs="Calibri"/>
          <w:sz w:val="24"/>
          <w:szCs w:val="24"/>
          <w:lang w:val="nl-BE"/>
        </w:rPr>
        <w:t xml:space="preserve">lokaal coördinator, </w:t>
      </w:r>
      <w:r w:rsidRPr="4B86AA50">
        <w:rPr>
          <w:rFonts w:ascii="Calibri" w:eastAsia="Arial Nova" w:hAnsi="Calibri" w:cs="Calibri"/>
          <w:sz w:val="24"/>
          <w:szCs w:val="24"/>
          <w:lang w:val="nl-BE"/>
        </w:rPr>
        <w:t>Timen Devolder</w:t>
      </w:r>
      <w:r w:rsidR="638F2648" w:rsidRPr="4B86AA50">
        <w:rPr>
          <w:rFonts w:ascii="Calibri" w:eastAsia="Arial Nova" w:hAnsi="Calibri" w:cs="Calibri"/>
          <w:sz w:val="24"/>
          <w:szCs w:val="24"/>
          <w:lang w:val="nl-BE"/>
        </w:rPr>
        <w:t>.</w:t>
      </w:r>
      <w:r w:rsidR="306639CB" w:rsidRPr="4B86AA50">
        <w:rPr>
          <w:rFonts w:ascii="Calibri" w:eastAsia="Arial Nova" w:hAnsi="Calibri" w:cs="Calibri"/>
          <w:sz w:val="24"/>
          <w:szCs w:val="24"/>
          <w:lang w:val="nl-BE"/>
        </w:rPr>
        <w:t xml:space="preserve"> (0486/12.11.14</w:t>
      </w:r>
      <w:r w:rsidR="4CE75D58" w:rsidRPr="4B86AA50">
        <w:rPr>
          <w:rFonts w:ascii="Calibri" w:eastAsia="Arial Nova" w:hAnsi="Calibri" w:cs="Calibri"/>
          <w:sz w:val="24"/>
          <w:szCs w:val="24"/>
          <w:lang w:val="nl-BE"/>
        </w:rPr>
        <w:t>)</w:t>
      </w:r>
    </w:p>
    <w:p w14:paraId="79C8BD57" w14:textId="2CAC0748" w:rsidR="58275365" w:rsidRPr="00084C8D" w:rsidRDefault="58275365" w:rsidP="0267163A">
      <w:pPr>
        <w:shd w:val="clear" w:color="auto" w:fill="FFFFFF" w:themeFill="background1"/>
        <w:spacing w:after="0" w:line="240" w:lineRule="auto"/>
        <w:rPr>
          <w:rFonts w:ascii="Calibri" w:eastAsia="Arial Nova" w:hAnsi="Calibri" w:cs="Calibri"/>
          <w:sz w:val="24"/>
          <w:szCs w:val="24"/>
          <w:lang w:val="nl-BE"/>
        </w:rPr>
      </w:pPr>
    </w:p>
    <w:p w14:paraId="10F6F270" w14:textId="2005A0D0"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2AF53F96" w14:textId="6286CDAB" w:rsidR="1F47275F" w:rsidRPr="00084C8D" w:rsidRDefault="1F47275F"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 xml:space="preserve">Kan de </w:t>
      </w:r>
      <w:r w:rsidR="780EB789" w:rsidRPr="0267163A">
        <w:rPr>
          <w:rFonts w:ascii="Calibri" w:eastAsia="Arial Nova" w:hAnsi="Calibri" w:cs="Calibri"/>
          <w:b/>
          <w:bCs/>
          <w:color w:val="auto"/>
          <w:sz w:val="24"/>
          <w:szCs w:val="24"/>
          <w:lang w:val="nl-BE"/>
        </w:rPr>
        <w:t>patiën</w:t>
      </w:r>
      <w:r w:rsidRPr="0267163A">
        <w:rPr>
          <w:rFonts w:ascii="Calibri" w:eastAsia="Arial Nova" w:hAnsi="Calibri" w:cs="Calibri"/>
          <w:b/>
          <w:bCs/>
          <w:color w:val="auto"/>
          <w:sz w:val="24"/>
          <w:szCs w:val="24"/>
          <w:lang w:val="nl-BE"/>
        </w:rPr>
        <w:t>t tijdens een lopend zorgtraject veranderen van psycholoog/orthopedagoog?</w:t>
      </w:r>
    </w:p>
    <w:p w14:paraId="6B8268DB" w14:textId="265CFD3C"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21241CBB" w14:textId="2D50C7CB" w:rsidR="19817386" w:rsidRPr="00084C8D" w:rsidRDefault="69D2F261"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Dit is </w:t>
      </w:r>
      <w:r w:rsidR="0E69DA8E" w:rsidRPr="73C3BAC9">
        <w:rPr>
          <w:rFonts w:ascii="Calibri" w:eastAsia="Arial Nova" w:hAnsi="Calibri" w:cs="Calibri"/>
          <w:sz w:val="24"/>
          <w:szCs w:val="24"/>
          <w:lang w:val="nl-BE"/>
        </w:rPr>
        <w:t>mogelijk</w:t>
      </w:r>
      <w:r w:rsidR="066DA34A" w:rsidRPr="73C3BAC9">
        <w:rPr>
          <w:rFonts w:ascii="Calibri" w:eastAsia="Arial Nova" w:hAnsi="Calibri" w:cs="Calibri"/>
          <w:sz w:val="24"/>
          <w:szCs w:val="24"/>
          <w:lang w:val="nl-BE"/>
        </w:rPr>
        <w:t xml:space="preserve"> </w:t>
      </w:r>
      <w:r w:rsidR="0E69DA8E" w:rsidRPr="73C3BAC9">
        <w:rPr>
          <w:rFonts w:ascii="Calibri" w:eastAsia="Arial Nova" w:hAnsi="Calibri" w:cs="Calibri"/>
          <w:sz w:val="24"/>
          <w:szCs w:val="24"/>
          <w:lang w:val="nl-BE"/>
        </w:rPr>
        <w:t>binnen de</w:t>
      </w:r>
      <w:r w:rsidR="6FEB6A77" w:rsidRPr="73C3BAC9">
        <w:rPr>
          <w:rFonts w:ascii="Calibri" w:eastAsia="Arial Nova" w:hAnsi="Calibri" w:cs="Calibri"/>
          <w:sz w:val="24"/>
          <w:szCs w:val="24"/>
          <w:lang w:val="nl-BE"/>
        </w:rPr>
        <w:t xml:space="preserve"> </w:t>
      </w:r>
      <w:r w:rsidR="0E69DA8E" w:rsidRPr="73C3BAC9">
        <w:rPr>
          <w:rFonts w:ascii="Calibri" w:eastAsia="Arial Nova" w:hAnsi="Calibri" w:cs="Calibri"/>
          <w:sz w:val="24"/>
          <w:szCs w:val="24"/>
          <w:lang w:val="nl-BE"/>
        </w:rPr>
        <w:t>12 maanden</w:t>
      </w:r>
      <w:r w:rsidR="4DA518CB" w:rsidRPr="73C3BAC9">
        <w:rPr>
          <w:rFonts w:ascii="Calibri" w:eastAsia="Arial Nova" w:hAnsi="Calibri" w:cs="Calibri"/>
          <w:sz w:val="24"/>
          <w:szCs w:val="24"/>
          <w:lang w:val="nl-BE"/>
        </w:rPr>
        <w:t xml:space="preserve"> van het lopende zorgtraject</w:t>
      </w:r>
      <w:r w:rsidR="3BB0F3E0" w:rsidRPr="73C3BAC9">
        <w:rPr>
          <w:rFonts w:ascii="Calibri" w:eastAsia="Arial Nova" w:hAnsi="Calibri" w:cs="Calibri"/>
          <w:sz w:val="24"/>
          <w:szCs w:val="24"/>
          <w:lang w:val="nl-BE"/>
        </w:rPr>
        <w:t xml:space="preserve">. </w:t>
      </w:r>
      <w:r w:rsidR="0E69DA8E" w:rsidRPr="73C3BAC9">
        <w:rPr>
          <w:rFonts w:ascii="Calibri" w:eastAsia="Arial Nova" w:hAnsi="Calibri" w:cs="Calibri"/>
          <w:sz w:val="24"/>
          <w:szCs w:val="24"/>
          <w:lang w:val="nl-BE"/>
        </w:rPr>
        <w:t xml:space="preserve"> De sessies zijn voorzien op hoofde van de </w:t>
      </w:r>
      <w:r w:rsidR="51EF50F8" w:rsidRPr="73C3BAC9">
        <w:rPr>
          <w:rFonts w:ascii="Calibri" w:eastAsia="Arial Nova" w:hAnsi="Calibri" w:cs="Calibri"/>
          <w:sz w:val="24"/>
          <w:szCs w:val="24"/>
          <w:lang w:val="nl-BE"/>
        </w:rPr>
        <w:t>patiënt</w:t>
      </w:r>
      <w:r w:rsidR="2D12F0BC" w:rsidRPr="73C3BAC9">
        <w:rPr>
          <w:rFonts w:ascii="Calibri" w:eastAsia="Arial Nova" w:hAnsi="Calibri" w:cs="Calibri"/>
          <w:sz w:val="24"/>
          <w:szCs w:val="24"/>
          <w:lang w:val="nl-BE"/>
        </w:rPr>
        <w:t xml:space="preserve">. </w:t>
      </w:r>
    </w:p>
    <w:p w14:paraId="45342E53" w14:textId="014B8FDC" w:rsidR="19817386" w:rsidRPr="00084C8D" w:rsidRDefault="19817386" w:rsidP="73C3BAC9">
      <w:pPr>
        <w:shd w:val="clear" w:color="auto" w:fill="FFFFFF" w:themeFill="background1"/>
        <w:spacing w:after="0" w:line="240" w:lineRule="auto"/>
        <w:jc w:val="both"/>
        <w:rPr>
          <w:rFonts w:ascii="Calibri" w:eastAsia="Arial Nova" w:hAnsi="Calibri" w:cs="Calibri"/>
          <w:sz w:val="24"/>
          <w:szCs w:val="24"/>
          <w:lang w:val="nl-BE"/>
        </w:rPr>
      </w:pPr>
    </w:p>
    <w:p w14:paraId="03DD057E" w14:textId="527B0228" w:rsidR="157A7292" w:rsidRPr="00084C8D" w:rsidRDefault="157A7292"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4B86AA50">
        <w:rPr>
          <w:rFonts w:ascii="Calibri" w:eastAsia="Arial Nova" w:hAnsi="Calibri" w:cs="Calibri"/>
          <w:b/>
          <w:bCs/>
          <w:color w:val="auto"/>
          <w:sz w:val="24"/>
          <w:szCs w:val="24"/>
          <w:lang w:val="nl-BE"/>
        </w:rPr>
        <w:t>Kan de cliënt tijdens een lopend zorgtraject veranderen van diëtist</w:t>
      </w:r>
      <w:r w:rsidR="558A06B6" w:rsidRPr="4B86AA50">
        <w:rPr>
          <w:rFonts w:ascii="Calibri" w:eastAsia="Arial Nova" w:hAnsi="Calibri" w:cs="Calibri"/>
          <w:b/>
          <w:bCs/>
          <w:color w:val="auto"/>
          <w:sz w:val="24"/>
          <w:szCs w:val="24"/>
          <w:lang w:val="nl-BE"/>
        </w:rPr>
        <w:t>(e)</w:t>
      </w:r>
      <w:r w:rsidRPr="4B86AA50">
        <w:rPr>
          <w:rFonts w:ascii="Calibri" w:eastAsia="Arial Nova" w:hAnsi="Calibri" w:cs="Calibri"/>
          <w:b/>
          <w:bCs/>
          <w:color w:val="auto"/>
          <w:sz w:val="24"/>
          <w:szCs w:val="24"/>
          <w:lang w:val="nl-BE"/>
        </w:rPr>
        <w:t>?</w:t>
      </w:r>
    </w:p>
    <w:p w14:paraId="24F09C74" w14:textId="3DAF8A0F"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13F64977" w14:textId="7E7F9707" w:rsidR="157A7292" w:rsidRPr="00084C8D" w:rsidRDefault="157A7292" w:rsidP="73C3BAC9">
      <w:pPr>
        <w:shd w:val="clear" w:color="auto" w:fill="FFFFFF" w:themeFill="background1"/>
        <w:spacing w:after="0" w:line="240" w:lineRule="auto"/>
        <w:jc w:val="both"/>
        <w:rPr>
          <w:rFonts w:ascii="Calibri" w:eastAsia="Arial Nova" w:hAnsi="Calibri" w:cs="Calibri"/>
          <w:sz w:val="24"/>
          <w:szCs w:val="24"/>
          <w:lang w:val="nl-BE"/>
        </w:rPr>
      </w:pPr>
      <w:r w:rsidRPr="4B86AA50">
        <w:rPr>
          <w:rFonts w:ascii="Calibri" w:eastAsia="Arial Nova" w:hAnsi="Calibri" w:cs="Calibri"/>
          <w:sz w:val="24"/>
          <w:szCs w:val="24"/>
          <w:lang w:val="nl-BE"/>
        </w:rPr>
        <w:t xml:space="preserve">Dit is </w:t>
      </w:r>
      <w:r w:rsidR="4E16C423" w:rsidRPr="4B86AA50">
        <w:rPr>
          <w:rFonts w:ascii="Calibri" w:eastAsia="Arial Nova" w:hAnsi="Calibri" w:cs="Calibri"/>
          <w:sz w:val="24"/>
          <w:szCs w:val="24"/>
          <w:lang w:val="nl-BE"/>
        </w:rPr>
        <w:t xml:space="preserve">eveneens </w:t>
      </w:r>
      <w:r w:rsidRPr="4B86AA50">
        <w:rPr>
          <w:rFonts w:ascii="Calibri" w:eastAsia="Arial Nova" w:hAnsi="Calibri" w:cs="Calibri"/>
          <w:sz w:val="24"/>
          <w:szCs w:val="24"/>
          <w:lang w:val="nl-BE"/>
        </w:rPr>
        <w:t>mogelijk binnen de 12 maanden van het lopende zorgtrajec</w:t>
      </w:r>
      <w:r w:rsidR="57612A22" w:rsidRPr="4B86AA50">
        <w:rPr>
          <w:rFonts w:ascii="Calibri" w:eastAsia="Arial Nova" w:hAnsi="Calibri" w:cs="Calibri"/>
          <w:sz w:val="24"/>
          <w:szCs w:val="24"/>
          <w:lang w:val="nl-BE"/>
        </w:rPr>
        <w:t>t</w:t>
      </w:r>
      <w:r w:rsidRPr="4B86AA50">
        <w:rPr>
          <w:rFonts w:ascii="Calibri" w:eastAsia="Arial Nova" w:hAnsi="Calibri" w:cs="Calibri"/>
          <w:sz w:val="24"/>
          <w:szCs w:val="24"/>
          <w:lang w:val="nl-BE"/>
        </w:rPr>
        <w:t xml:space="preserve">. De sessies </w:t>
      </w:r>
      <w:r w:rsidR="6BE78E69" w:rsidRPr="4B86AA50">
        <w:rPr>
          <w:rFonts w:ascii="Calibri" w:eastAsia="Arial Nova" w:hAnsi="Calibri" w:cs="Calibri"/>
          <w:sz w:val="24"/>
          <w:szCs w:val="24"/>
          <w:lang w:val="nl-BE"/>
        </w:rPr>
        <w:t xml:space="preserve">bij de diëtist </w:t>
      </w:r>
      <w:r w:rsidRPr="4B86AA50">
        <w:rPr>
          <w:rFonts w:ascii="Calibri" w:eastAsia="Arial Nova" w:hAnsi="Calibri" w:cs="Calibri"/>
          <w:sz w:val="24"/>
          <w:szCs w:val="24"/>
          <w:lang w:val="nl-BE"/>
        </w:rPr>
        <w:t xml:space="preserve">zijn </w:t>
      </w:r>
      <w:r w:rsidR="655A50DF" w:rsidRPr="4B86AA50">
        <w:rPr>
          <w:rFonts w:ascii="Calibri" w:eastAsia="Arial Nova" w:hAnsi="Calibri" w:cs="Calibri"/>
          <w:sz w:val="24"/>
          <w:szCs w:val="24"/>
          <w:lang w:val="nl-BE"/>
        </w:rPr>
        <w:t xml:space="preserve">ook </w:t>
      </w:r>
      <w:r w:rsidRPr="4B86AA50">
        <w:rPr>
          <w:rFonts w:ascii="Calibri" w:eastAsia="Arial Nova" w:hAnsi="Calibri" w:cs="Calibri"/>
          <w:sz w:val="24"/>
          <w:szCs w:val="24"/>
          <w:lang w:val="nl-BE"/>
        </w:rPr>
        <w:t xml:space="preserve">voorzien op hoofde van de </w:t>
      </w:r>
      <w:r w:rsidR="03567E4A" w:rsidRPr="4B86AA50">
        <w:rPr>
          <w:rFonts w:ascii="Calibri" w:eastAsia="Arial Nova" w:hAnsi="Calibri" w:cs="Calibri"/>
          <w:sz w:val="24"/>
          <w:szCs w:val="24"/>
          <w:lang w:val="nl-BE"/>
        </w:rPr>
        <w:t>patiënt</w:t>
      </w:r>
      <w:r w:rsidR="0445574B" w:rsidRPr="4B86AA50">
        <w:rPr>
          <w:rFonts w:ascii="Calibri" w:eastAsia="Arial Nova" w:hAnsi="Calibri" w:cs="Calibri"/>
          <w:sz w:val="24"/>
          <w:szCs w:val="24"/>
          <w:lang w:val="nl-BE"/>
        </w:rPr>
        <w:t>(e)</w:t>
      </w:r>
      <w:r w:rsidR="22CB4477" w:rsidRPr="4B86AA50">
        <w:rPr>
          <w:rFonts w:ascii="Calibri" w:eastAsia="Arial Nova" w:hAnsi="Calibri" w:cs="Calibri"/>
          <w:sz w:val="24"/>
          <w:szCs w:val="24"/>
          <w:lang w:val="nl-BE"/>
        </w:rPr>
        <w:t xml:space="preserve">. Echter, </w:t>
      </w:r>
      <w:r w:rsidRPr="4B86AA50">
        <w:rPr>
          <w:rFonts w:ascii="Calibri" w:eastAsia="Arial Nova" w:hAnsi="Calibri" w:cs="Calibri"/>
          <w:sz w:val="24"/>
          <w:szCs w:val="24"/>
          <w:lang w:val="nl-BE"/>
        </w:rPr>
        <w:t>de nieuwe diëtist</w:t>
      </w:r>
      <w:r w:rsidR="22308597" w:rsidRPr="4B86AA50">
        <w:rPr>
          <w:rFonts w:ascii="Calibri" w:eastAsia="Arial Nova" w:hAnsi="Calibri" w:cs="Calibri"/>
          <w:sz w:val="24"/>
          <w:szCs w:val="24"/>
          <w:lang w:val="nl-BE"/>
        </w:rPr>
        <w:t>(e)</w:t>
      </w:r>
      <w:r w:rsidRPr="4B86AA50">
        <w:rPr>
          <w:rFonts w:ascii="Calibri" w:eastAsia="Arial Nova" w:hAnsi="Calibri" w:cs="Calibri"/>
          <w:sz w:val="24"/>
          <w:szCs w:val="24"/>
          <w:lang w:val="nl-BE"/>
        </w:rPr>
        <w:t xml:space="preserve"> zal</w:t>
      </w:r>
      <w:r w:rsidR="0C027EBF" w:rsidRPr="4B86AA50">
        <w:rPr>
          <w:rFonts w:ascii="Calibri" w:eastAsia="Arial Nova" w:hAnsi="Calibri" w:cs="Calibri"/>
          <w:sz w:val="24"/>
          <w:szCs w:val="24"/>
          <w:lang w:val="nl-BE"/>
        </w:rPr>
        <w:t xml:space="preserve"> </w:t>
      </w:r>
      <w:r w:rsidRPr="4B86AA50">
        <w:rPr>
          <w:rFonts w:ascii="Calibri" w:eastAsia="Arial Nova" w:hAnsi="Calibri" w:cs="Calibri"/>
          <w:sz w:val="24"/>
          <w:szCs w:val="24"/>
          <w:lang w:val="nl-BE"/>
        </w:rPr>
        <w:t xml:space="preserve">de 2 langere sessies bij aanvang van het zorgtraject </w:t>
      </w:r>
      <w:r w:rsidR="54FDD220" w:rsidRPr="4B86AA50">
        <w:rPr>
          <w:rFonts w:ascii="Calibri" w:eastAsia="Arial Nova" w:hAnsi="Calibri" w:cs="Calibri"/>
          <w:sz w:val="24"/>
          <w:szCs w:val="24"/>
          <w:lang w:val="nl-BE"/>
        </w:rPr>
        <w:t xml:space="preserve">niet </w:t>
      </w:r>
      <w:r w:rsidRPr="4B86AA50">
        <w:rPr>
          <w:rFonts w:ascii="Calibri" w:eastAsia="Arial Nova" w:hAnsi="Calibri" w:cs="Calibri"/>
          <w:sz w:val="24"/>
          <w:szCs w:val="24"/>
          <w:lang w:val="nl-BE"/>
        </w:rPr>
        <w:t>opnieuw</w:t>
      </w:r>
      <w:r w:rsidR="3791E2F9" w:rsidRPr="4B86AA50">
        <w:rPr>
          <w:rFonts w:ascii="Calibri" w:eastAsia="Arial Nova" w:hAnsi="Calibri" w:cs="Calibri"/>
          <w:sz w:val="24"/>
          <w:szCs w:val="24"/>
          <w:lang w:val="nl-BE"/>
        </w:rPr>
        <w:t xml:space="preserve"> kunnen aanrekenen</w:t>
      </w:r>
      <w:r w:rsidRPr="4B86AA50">
        <w:rPr>
          <w:rFonts w:ascii="Calibri" w:eastAsia="Arial Nova" w:hAnsi="Calibri" w:cs="Calibri"/>
          <w:sz w:val="24"/>
          <w:szCs w:val="24"/>
          <w:lang w:val="nl-BE"/>
        </w:rPr>
        <w:t>.</w:t>
      </w:r>
    </w:p>
    <w:p w14:paraId="32A839DF" w14:textId="7D3120FD"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32B9EDD1" w14:textId="132E70C5"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p w14:paraId="08460AD0" w14:textId="620985EB" w:rsidR="052AA452" w:rsidRPr="00084C8D" w:rsidRDefault="052AA452"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7608AF42">
        <w:rPr>
          <w:rFonts w:ascii="Calibri" w:eastAsia="Arial Nova" w:hAnsi="Calibri" w:cs="Calibri"/>
          <w:b/>
          <w:bCs/>
          <w:color w:val="auto"/>
          <w:sz w:val="24"/>
          <w:szCs w:val="24"/>
          <w:lang w:val="nl-BE"/>
        </w:rPr>
        <w:t>Kan een geconventioneerd</w:t>
      </w:r>
      <w:r w:rsidR="40159BAD" w:rsidRPr="7608AF42">
        <w:rPr>
          <w:rFonts w:ascii="Calibri" w:eastAsia="Arial Nova" w:hAnsi="Calibri" w:cs="Calibri"/>
          <w:b/>
          <w:bCs/>
          <w:color w:val="auto"/>
          <w:sz w:val="24"/>
          <w:szCs w:val="24"/>
          <w:lang w:val="nl-BE"/>
        </w:rPr>
        <w:t>e</w:t>
      </w:r>
      <w:r w:rsidRPr="7608AF42">
        <w:rPr>
          <w:rFonts w:ascii="Calibri" w:eastAsia="Arial Nova" w:hAnsi="Calibri" w:cs="Calibri"/>
          <w:b/>
          <w:bCs/>
          <w:color w:val="auto"/>
          <w:sz w:val="24"/>
          <w:szCs w:val="24"/>
          <w:lang w:val="nl-BE"/>
        </w:rPr>
        <w:t xml:space="preserve"> diëtist 2 sessies combineren zodat er meer tijd per sessie is?</w:t>
      </w:r>
    </w:p>
    <w:p w14:paraId="6DEB9B12" w14:textId="77777777" w:rsidR="00582712" w:rsidRDefault="00582712" w:rsidP="008902A4">
      <w:pPr>
        <w:shd w:val="clear" w:color="auto" w:fill="FFFFFF" w:themeFill="background1"/>
        <w:spacing w:after="0" w:line="240" w:lineRule="auto"/>
        <w:rPr>
          <w:rFonts w:ascii="Calibri" w:eastAsia="Arial Nova" w:hAnsi="Calibri" w:cs="Calibri"/>
          <w:sz w:val="24"/>
          <w:szCs w:val="24"/>
          <w:lang w:val="nl-BE"/>
        </w:rPr>
      </w:pPr>
    </w:p>
    <w:p w14:paraId="2AFA4F7C" w14:textId="5B3611D2" w:rsidR="052AA452" w:rsidRPr="00084C8D" w:rsidRDefault="5C18E608"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Dit is niet in de geest </w:t>
      </w:r>
      <w:r w:rsidR="052AA452" w:rsidRPr="73C3BAC9">
        <w:rPr>
          <w:rFonts w:ascii="Calibri" w:eastAsia="Arial Nova" w:hAnsi="Calibri" w:cs="Calibri"/>
          <w:sz w:val="24"/>
          <w:szCs w:val="24"/>
          <w:lang w:val="nl-BE"/>
        </w:rPr>
        <w:t>van de RIZIV-conventie</w:t>
      </w:r>
      <w:r w:rsidR="4F16F06E" w:rsidRPr="73C3BAC9">
        <w:rPr>
          <w:rFonts w:ascii="Calibri" w:eastAsia="Arial Nova" w:hAnsi="Calibri" w:cs="Calibri"/>
          <w:sz w:val="24"/>
          <w:szCs w:val="24"/>
          <w:lang w:val="nl-BE"/>
        </w:rPr>
        <w:t xml:space="preserve"> eetstoornissen</w:t>
      </w:r>
      <w:r w:rsidR="052AA452" w:rsidRPr="73C3BAC9">
        <w:rPr>
          <w:rFonts w:ascii="Calibri" w:eastAsia="Arial Nova" w:hAnsi="Calibri" w:cs="Calibri"/>
          <w:sz w:val="24"/>
          <w:szCs w:val="24"/>
          <w:lang w:val="nl-BE"/>
        </w:rPr>
        <w:t xml:space="preserve">. Het zorgtraject bestaat uit 20 sessies bij de </w:t>
      </w:r>
      <w:r w:rsidR="0C37A83D" w:rsidRPr="73C3BAC9">
        <w:rPr>
          <w:rFonts w:ascii="Calibri" w:eastAsia="Arial Nova" w:hAnsi="Calibri" w:cs="Calibri"/>
          <w:sz w:val="24"/>
          <w:szCs w:val="24"/>
          <w:lang w:val="nl-BE"/>
        </w:rPr>
        <w:t>geconventioneerd</w:t>
      </w:r>
      <w:r w:rsidR="15FF4FF5" w:rsidRPr="73C3BAC9">
        <w:rPr>
          <w:rFonts w:ascii="Calibri" w:eastAsia="Arial Nova" w:hAnsi="Calibri" w:cs="Calibri"/>
          <w:sz w:val="24"/>
          <w:szCs w:val="24"/>
          <w:lang w:val="nl-BE"/>
        </w:rPr>
        <w:t>e</w:t>
      </w:r>
      <w:r w:rsidR="0C37A83D" w:rsidRPr="73C3BAC9">
        <w:rPr>
          <w:rFonts w:ascii="Calibri" w:eastAsia="Arial Nova" w:hAnsi="Calibri" w:cs="Calibri"/>
          <w:sz w:val="24"/>
          <w:szCs w:val="24"/>
          <w:lang w:val="nl-BE"/>
        </w:rPr>
        <w:t xml:space="preserve"> </w:t>
      </w:r>
      <w:r w:rsidR="052AA452" w:rsidRPr="73C3BAC9">
        <w:rPr>
          <w:rFonts w:ascii="Calibri" w:eastAsia="Arial Nova" w:hAnsi="Calibri" w:cs="Calibri"/>
          <w:sz w:val="24"/>
          <w:szCs w:val="24"/>
          <w:lang w:val="nl-BE"/>
        </w:rPr>
        <w:t xml:space="preserve">psycholoog/orthopedagoog en 15 sessies bij de </w:t>
      </w:r>
      <w:r w:rsidR="1DFDA0E9" w:rsidRPr="73C3BAC9">
        <w:rPr>
          <w:rFonts w:ascii="Calibri" w:eastAsia="Arial Nova" w:hAnsi="Calibri" w:cs="Calibri"/>
          <w:sz w:val="24"/>
          <w:szCs w:val="24"/>
          <w:lang w:val="nl-BE"/>
        </w:rPr>
        <w:t xml:space="preserve">geconventieerde </w:t>
      </w:r>
      <w:r w:rsidR="052AA452" w:rsidRPr="73C3BAC9">
        <w:rPr>
          <w:rFonts w:ascii="Calibri" w:eastAsia="Arial Nova" w:hAnsi="Calibri" w:cs="Calibri"/>
          <w:sz w:val="24"/>
          <w:szCs w:val="24"/>
          <w:lang w:val="nl-BE"/>
        </w:rPr>
        <w:t>diëtist. Als je contactmomenten samenvoegt, vermindert het aantal contactmomenten in een jaar drastisch.</w:t>
      </w:r>
    </w:p>
    <w:p w14:paraId="1CC19BD1" w14:textId="34632A13" w:rsidR="19817386" w:rsidRDefault="19817386" w:rsidP="008902A4">
      <w:pPr>
        <w:shd w:val="clear" w:color="auto" w:fill="FFFFFF" w:themeFill="background1"/>
        <w:spacing w:after="0" w:line="240" w:lineRule="auto"/>
        <w:rPr>
          <w:rFonts w:ascii="Calibri" w:eastAsia="Arial Nova" w:hAnsi="Calibri" w:cs="Calibri"/>
          <w:sz w:val="24"/>
          <w:szCs w:val="24"/>
          <w:lang w:val="nl-BE"/>
        </w:rPr>
      </w:pPr>
    </w:p>
    <w:p w14:paraId="249B770D" w14:textId="77777777" w:rsidR="00582712" w:rsidRPr="00084C8D" w:rsidRDefault="00582712" w:rsidP="008902A4">
      <w:pPr>
        <w:shd w:val="clear" w:color="auto" w:fill="FFFFFF" w:themeFill="background1"/>
        <w:spacing w:after="0" w:line="240" w:lineRule="auto"/>
        <w:rPr>
          <w:rFonts w:ascii="Calibri" w:eastAsia="Arial Nova" w:hAnsi="Calibri" w:cs="Calibri"/>
          <w:sz w:val="24"/>
          <w:szCs w:val="24"/>
          <w:lang w:val="nl-BE"/>
        </w:rPr>
      </w:pPr>
    </w:p>
    <w:p w14:paraId="3DE7C905" w14:textId="3641657E" w:rsidR="0267163A" w:rsidRDefault="0267163A" w:rsidP="0267163A">
      <w:pPr>
        <w:shd w:val="clear" w:color="auto" w:fill="FFFFFF" w:themeFill="background1"/>
        <w:spacing w:after="0" w:line="240" w:lineRule="auto"/>
        <w:rPr>
          <w:rFonts w:ascii="Calibri" w:eastAsia="Arial Nova" w:hAnsi="Calibri" w:cs="Calibri"/>
          <w:sz w:val="24"/>
          <w:szCs w:val="24"/>
          <w:lang w:val="nl-BE"/>
        </w:rPr>
      </w:pPr>
    </w:p>
    <w:p w14:paraId="21B16F4F" w14:textId="406D24B3" w:rsidR="19817386" w:rsidRPr="00084C8D" w:rsidRDefault="7BF0E0D7"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Wat als cliënten niet komen opdagen</w:t>
      </w:r>
      <w:r w:rsidR="43F1549B" w:rsidRPr="0267163A">
        <w:rPr>
          <w:rFonts w:ascii="Calibri" w:eastAsia="Arial Nova" w:hAnsi="Calibri" w:cs="Calibri"/>
          <w:b/>
          <w:bCs/>
          <w:color w:val="auto"/>
          <w:sz w:val="24"/>
          <w:szCs w:val="24"/>
          <w:lang w:val="nl-BE"/>
        </w:rPr>
        <w:t>?</w:t>
      </w:r>
    </w:p>
    <w:p w14:paraId="441515A1" w14:textId="77777777" w:rsidR="00392E1A" w:rsidRDefault="00392E1A" w:rsidP="00084C8D">
      <w:pPr>
        <w:shd w:val="clear" w:color="auto" w:fill="FFFFFF" w:themeFill="background1"/>
        <w:spacing w:after="0" w:line="240" w:lineRule="auto"/>
        <w:rPr>
          <w:rFonts w:ascii="Calibri" w:eastAsia="Arial Nova" w:hAnsi="Calibri" w:cs="Calibri"/>
          <w:sz w:val="24"/>
          <w:szCs w:val="24"/>
          <w:lang w:val="nl-BE"/>
        </w:rPr>
      </w:pPr>
    </w:p>
    <w:p w14:paraId="54D63DF4" w14:textId="59A62125" w:rsidR="19817386" w:rsidRDefault="5943495D"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Bij </w:t>
      </w:r>
      <w:r w:rsidR="707D78C9" w:rsidRPr="73C3BAC9">
        <w:rPr>
          <w:rFonts w:ascii="Calibri" w:eastAsia="Arial Nova" w:hAnsi="Calibri" w:cs="Calibri"/>
          <w:sz w:val="24"/>
          <w:szCs w:val="24"/>
          <w:lang w:val="nl-BE"/>
        </w:rPr>
        <w:t>‘</w:t>
      </w:r>
      <w:r w:rsidRPr="73C3BAC9">
        <w:rPr>
          <w:rFonts w:ascii="Calibri" w:eastAsia="Arial Nova" w:hAnsi="Calibri" w:cs="Calibri"/>
          <w:sz w:val="24"/>
          <w:szCs w:val="24"/>
          <w:lang w:val="nl-BE"/>
        </w:rPr>
        <w:t xml:space="preserve">no </w:t>
      </w:r>
      <w:r w:rsidR="36FE77C0" w:rsidRPr="73C3BAC9">
        <w:rPr>
          <w:rFonts w:ascii="Calibri" w:eastAsia="Arial Nova" w:hAnsi="Calibri" w:cs="Calibri"/>
          <w:sz w:val="24"/>
          <w:szCs w:val="24"/>
          <w:lang w:val="nl-BE"/>
        </w:rPr>
        <w:t xml:space="preserve">- </w:t>
      </w:r>
      <w:r w:rsidRPr="73C3BAC9">
        <w:rPr>
          <w:rFonts w:ascii="Calibri" w:eastAsia="Arial Nova" w:hAnsi="Calibri" w:cs="Calibri"/>
          <w:sz w:val="24"/>
          <w:szCs w:val="24"/>
          <w:lang w:val="nl-BE"/>
        </w:rPr>
        <w:t>show</w:t>
      </w:r>
      <w:r w:rsidR="6178A4CF" w:rsidRPr="73C3BAC9">
        <w:rPr>
          <w:rFonts w:ascii="Calibri" w:eastAsia="Arial Nova" w:hAnsi="Calibri" w:cs="Calibri"/>
          <w:sz w:val="24"/>
          <w:szCs w:val="24"/>
          <w:lang w:val="nl-BE"/>
        </w:rPr>
        <w:t xml:space="preserve">’ of ‘laattijdige annulatie’ </w:t>
      </w:r>
      <w:r w:rsidRPr="73C3BAC9">
        <w:rPr>
          <w:rFonts w:ascii="Calibri" w:eastAsia="Arial Nova" w:hAnsi="Calibri" w:cs="Calibri"/>
          <w:sz w:val="24"/>
          <w:szCs w:val="24"/>
          <w:lang w:val="nl-BE"/>
        </w:rPr>
        <w:t xml:space="preserve">kan </w:t>
      </w:r>
      <w:r w:rsidR="26F02663" w:rsidRPr="73C3BAC9">
        <w:rPr>
          <w:rFonts w:ascii="Calibri" w:eastAsia="Arial Nova" w:hAnsi="Calibri" w:cs="Calibri"/>
          <w:sz w:val="24"/>
          <w:szCs w:val="24"/>
          <w:lang w:val="nl-BE"/>
        </w:rPr>
        <w:t xml:space="preserve">door de geconventioneerde zorgverlener </w:t>
      </w:r>
      <w:r w:rsidRPr="73C3BAC9">
        <w:rPr>
          <w:rFonts w:ascii="Calibri" w:eastAsia="Arial Nova" w:hAnsi="Calibri" w:cs="Calibri"/>
          <w:sz w:val="24"/>
          <w:szCs w:val="24"/>
          <w:lang w:val="nl-BE"/>
        </w:rPr>
        <w:t>geen prestatie worden aangerekend</w:t>
      </w:r>
      <w:r w:rsidR="5F83A91E" w:rsidRPr="73C3BAC9">
        <w:rPr>
          <w:rFonts w:ascii="Calibri" w:eastAsia="Arial Nova" w:hAnsi="Calibri" w:cs="Calibri"/>
          <w:sz w:val="24"/>
          <w:szCs w:val="24"/>
          <w:lang w:val="nl-BE"/>
        </w:rPr>
        <w:t xml:space="preserve"> binnen het zorgtraject</w:t>
      </w:r>
      <w:r w:rsidRPr="73C3BAC9">
        <w:rPr>
          <w:rFonts w:ascii="Calibri" w:eastAsia="Arial Nova" w:hAnsi="Calibri" w:cs="Calibri"/>
          <w:sz w:val="24"/>
          <w:szCs w:val="24"/>
          <w:lang w:val="nl-BE"/>
        </w:rPr>
        <w:t xml:space="preserve">. </w:t>
      </w:r>
      <w:r w:rsidR="383F29FC" w:rsidRPr="73C3BAC9">
        <w:rPr>
          <w:rFonts w:ascii="Calibri" w:eastAsia="Arial Nova" w:hAnsi="Calibri" w:cs="Calibri"/>
          <w:sz w:val="24"/>
          <w:szCs w:val="24"/>
          <w:lang w:val="nl-BE"/>
        </w:rPr>
        <w:t xml:space="preserve">Men kan </w:t>
      </w:r>
      <w:r w:rsidR="61084F7E" w:rsidRPr="73C3BAC9">
        <w:rPr>
          <w:rFonts w:ascii="Calibri" w:eastAsia="Arial Nova" w:hAnsi="Calibri" w:cs="Calibri"/>
          <w:sz w:val="24"/>
          <w:szCs w:val="24"/>
          <w:lang w:val="nl-BE"/>
        </w:rPr>
        <w:t xml:space="preserve">hiervoor </w:t>
      </w:r>
      <w:r w:rsidR="383F29FC" w:rsidRPr="73C3BAC9">
        <w:rPr>
          <w:rFonts w:ascii="Calibri" w:eastAsia="Arial Nova" w:hAnsi="Calibri" w:cs="Calibri"/>
          <w:sz w:val="24"/>
          <w:szCs w:val="24"/>
          <w:lang w:val="nl-BE"/>
        </w:rPr>
        <w:t>wel steeds een</w:t>
      </w:r>
      <w:r w:rsidR="2CC3A16B" w:rsidRPr="73C3BAC9">
        <w:rPr>
          <w:rFonts w:ascii="Calibri" w:eastAsia="Arial Nova" w:hAnsi="Calibri" w:cs="Calibri"/>
          <w:sz w:val="24"/>
          <w:szCs w:val="24"/>
          <w:lang w:val="nl-BE"/>
        </w:rPr>
        <w:t xml:space="preserve"> vergoeding </w:t>
      </w:r>
      <w:r w:rsidR="383F29FC" w:rsidRPr="73C3BAC9">
        <w:rPr>
          <w:rFonts w:ascii="Calibri" w:eastAsia="Arial Nova" w:hAnsi="Calibri" w:cs="Calibri"/>
          <w:sz w:val="24"/>
          <w:szCs w:val="24"/>
          <w:lang w:val="nl-BE"/>
        </w:rPr>
        <w:t>aanrekenen</w:t>
      </w:r>
      <w:r w:rsidR="376E50A2" w:rsidRPr="73C3BAC9">
        <w:rPr>
          <w:rFonts w:ascii="Calibri" w:eastAsia="Arial Nova" w:hAnsi="Calibri" w:cs="Calibri"/>
          <w:sz w:val="24"/>
          <w:szCs w:val="24"/>
          <w:lang w:val="nl-BE"/>
        </w:rPr>
        <w:t xml:space="preserve"> aan </w:t>
      </w:r>
      <w:r w:rsidR="383F29FC" w:rsidRPr="73C3BAC9">
        <w:rPr>
          <w:rFonts w:ascii="Calibri" w:eastAsia="Arial Nova" w:hAnsi="Calibri" w:cs="Calibri"/>
          <w:sz w:val="24"/>
          <w:szCs w:val="24"/>
          <w:lang w:val="nl-BE"/>
        </w:rPr>
        <w:t>de cliënt</w:t>
      </w:r>
      <w:r w:rsidR="5AC8D608" w:rsidRPr="73C3BAC9">
        <w:rPr>
          <w:rFonts w:ascii="Calibri" w:eastAsia="Arial Nova" w:hAnsi="Calibri" w:cs="Calibri"/>
          <w:sz w:val="24"/>
          <w:szCs w:val="24"/>
          <w:lang w:val="nl-BE"/>
        </w:rPr>
        <w:t xml:space="preserve"> zelf</w:t>
      </w:r>
      <w:r w:rsidR="0DFED78C" w:rsidRPr="73C3BAC9">
        <w:rPr>
          <w:rFonts w:ascii="Calibri" w:eastAsia="Arial Nova" w:hAnsi="Calibri" w:cs="Calibri"/>
          <w:sz w:val="24"/>
          <w:szCs w:val="24"/>
          <w:lang w:val="nl-BE"/>
        </w:rPr>
        <w:t>. Er is</w:t>
      </w:r>
      <w:r w:rsidR="1A5C1129" w:rsidRPr="73C3BAC9">
        <w:rPr>
          <w:rFonts w:ascii="Calibri" w:eastAsia="Arial Nova" w:hAnsi="Calibri" w:cs="Calibri"/>
          <w:sz w:val="24"/>
          <w:szCs w:val="24"/>
          <w:lang w:val="nl-BE"/>
        </w:rPr>
        <w:t xml:space="preserve"> echter</w:t>
      </w:r>
      <w:r w:rsidR="0DFED78C" w:rsidRPr="73C3BAC9">
        <w:rPr>
          <w:rFonts w:ascii="Calibri" w:eastAsia="Arial Nova" w:hAnsi="Calibri" w:cs="Calibri"/>
          <w:sz w:val="24"/>
          <w:szCs w:val="24"/>
          <w:lang w:val="nl-BE"/>
        </w:rPr>
        <w:t xml:space="preserve"> geen tussenkomst op deze kost voorzien vanuit het RIZIV.</w:t>
      </w:r>
    </w:p>
    <w:p w14:paraId="64C4B7F1" w14:textId="1A331880" w:rsidR="19817386" w:rsidRDefault="5495FFF9"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Frequente </w:t>
      </w:r>
      <w:r w:rsidR="07984128" w:rsidRPr="73C3BAC9">
        <w:rPr>
          <w:rFonts w:ascii="Calibri" w:eastAsia="Arial Nova" w:hAnsi="Calibri" w:cs="Calibri"/>
          <w:sz w:val="24"/>
          <w:szCs w:val="24"/>
          <w:lang w:val="nl-BE"/>
        </w:rPr>
        <w:t>‘</w:t>
      </w:r>
      <w:r w:rsidRPr="73C3BAC9">
        <w:rPr>
          <w:rFonts w:ascii="Calibri" w:eastAsia="Arial Nova" w:hAnsi="Calibri" w:cs="Calibri"/>
          <w:sz w:val="24"/>
          <w:szCs w:val="24"/>
          <w:lang w:val="nl-BE"/>
        </w:rPr>
        <w:t>no</w:t>
      </w:r>
      <w:r w:rsidR="14DA7B34" w:rsidRPr="73C3BAC9">
        <w:rPr>
          <w:rFonts w:ascii="Calibri" w:eastAsia="Arial Nova" w:hAnsi="Calibri" w:cs="Calibri"/>
          <w:sz w:val="24"/>
          <w:szCs w:val="24"/>
          <w:lang w:val="nl-BE"/>
        </w:rPr>
        <w:t>-</w:t>
      </w:r>
      <w:r w:rsidRPr="73C3BAC9">
        <w:rPr>
          <w:rFonts w:ascii="Calibri" w:eastAsia="Arial Nova" w:hAnsi="Calibri" w:cs="Calibri"/>
          <w:sz w:val="24"/>
          <w:szCs w:val="24"/>
          <w:lang w:val="nl-BE"/>
        </w:rPr>
        <w:t>show</w:t>
      </w:r>
      <w:r w:rsidR="4781B8FB" w:rsidRPr="73C3BAC9">
        <w:rPr>
          <w:rFonts w:ascii="Calibri" w:eastAsia="Arial Nova" w:hAnsi="Calibri" w:cs="Calibri"/>
          <w:sz w:val="24"/>
          <w:szCs w:val="24"/>
          <w:lang w:val="nl-BE"/>
        </w:rPr>
        <w:t>s’ of ‘laattijdige an</w:t>
      </w:r>
      <w:r w:rsidR="03D30F70" w:rsidRPr="73C3BAC9">
        <w:rPr>
          <w:rFonts w:ascii="Calibri" w:eastAsia="Arial Nova" w:hAnsi="Calibri" w:cs="Calibri"/>
          <w:sz w:val="24"/>
          <w:szCs w:val="24"/>
          <w:lang w:val="nl-BE"/>
        </w:rPr>
        <w:t>n</w:t>
      </w:r>
      <w:r w:rsidR="4781B8FB" w:rsidRPr="73C3BAC9">
        <w:rPr>
          <w:rFonts w:ascii="Calibri" w:eastAsia="Arial Nova" w:hAnsi="Calibri" w:cs="Calibri"/>
          <w:sz w:val="24"/>
          <w:szCs w:val="24"/>
          <w:lang w:val="nl-BE"/>
        </w:rPr>
        <w:t>u</w:t>
      </w:r>
      <w:r w:rsidR="4D14B51A" w:rsidRPr="73C3BAC9">
        <w:rPr>
          <w:rFonts w:ascii="Calibri" w:eastAsia="Arial Nova" w:hAnsi="Calibri" w:cs="Calibri"/>
          <w:sz w:val="24"/>
          <w:szCs w:val="24"/>
          <w:lang w:val="nl-BE"/>
        </w:rPr>
        <w:t>l</w:t>
      </w:r>
      <w:r w:rsidR="4781B8FB" w:rsidRPr="73C3BAC9">
        <w:rPr>
          <w:rFonts w:ascii="Calibri" w:eastAsia="Arial Nova" w:hAnsi="Calibri" w:cs="Calibri"/>
          <w:sz w:val="24"/>
          <w:szCs w:val="24"/>
          <w:lang w:val="nl-BE"/>
        </w:rPr>
        <w:t>aties’</w:t>
      </w:r>
      <w:r w:rsidRPr="73C3BAC9">
        <w:rPr>
          <w:rFonts w:ascii="Calibri" w:eastAsia="Arial Nova" w:hAnsi="Calibri" w:cs="Calibri"/>
          <w:sz w:val="24"/>
          <w:szCs w:val="24"/>
          <w:lang w:val="nl-BE"/>
        </w:rPr>
        <w:t xml:space="preserve"> k</w:t>
      </w:r>
      <w:r w:rsidR="4A1DCFED" w:rsidRPr="73C3BAC9">
        <w:rPr>
          <w:rFonts w:ascii="Calibri" w:eastAsia="Arial Nova" w:hAnsi="Calibri" w:cs="Calibri"/>
          <w:sz w:val="24"/>
          <w:szCs w:val="24"/>
          <w:lang w:val="nl-BE"/>
        </w:rPr>
        <w:t>unnen</w:t>
      </w:r>
      <w:r w:rsidRPr="73C3BAC9">
        <w:rPr>
          <w:rFonts w:ascii="Calibri" w:eastAsia="Arial Nova" w:hAnsi="Calibri" w:cs="Calibri"/>
          <w:sz w:val="24"/>
          <w:szCs w:val="24"/>
          <w:lang w:val="nl-BE"/>
        </w:rPr>
        <w:t xml:space="preserve"> </w:t>
      </w:r>
      <w:r w:rsidR="5943495D" w:rsidRPr="73C3BAC9">
        <w:rPr>
          <w:rFonts w:ascii="Calibri" w:eastAsia="Arial Nova" w:hAnsi="Calibri" w:cs="Calibri"/>
          <w:sz w:val="24"/>
          <w:szCs w:val="24"/>
          <w:lang w:val="nl-BE"/>
        </w:rPr>
        <w:t xml:space="preserve">wel aanleiding zijn om </w:t>
      </w:r>
      <w:r w:rsidR="46E4BD5F" w:rsidRPr="73C3BAC9">
        <w:rPr>
          <w:rFonts w:ascii="Calibri" w:eastAsia="Arial Nova" w:hAnsi="Calibri" w:cs="Calibri"/>
          <w:sz w:val="24"/>
          <w:szCs w:val="24"/>
          <w:lang w:val="nl-BE"/>
        </w:rPr>
        <w:t xml:space="preserve">in overleg te gaan </w:t>
      </w:r>
      <w:r w:rsidR="5943495D" w:rsidRPr="73C3BAC9">
        <w:rPr>
          <w:rFonts w:ascii="Calibri" w:eastAsia="Arial Nova" w:hAnsi="Calibri" w:cs="Calibri"/>
          <w:sz w:val="24"/>
          <w:szCs w:val="24"/>
          <w:lang w:val="nl-BE"/>
        </w:rPr>
        <w:t xml:space="preserve">met het </w:t>
      </w:r>
      <w:r w:rsidR="0D434976" w:rsidRPr="73C3BAC9">
        <w:rPr>
          <w:rFonts w:ascii="Calibri" w:eastAsia="Arial Nova" w:hAnsi="Calibri" w:cs="Calibri"/>
          <w:sz w:val="24"/>
          <w:szCs w:val="24"/>
          <w:lang w:val="nl-BE"/>
        </w:rPr>
        <w:t xml:space="preserve">multidisciplinair </w:t>
      </w:r>
      <w:r w:rsidR="5943495D" w:rsidRPr="73C3BAC9">
        <w:rPr>
          <w:rFonts w:ascii="Calibri" w:eastAsia="Arial Nova" w:hAnsi="Calibri" w:cs="Calibri"/>
          <w:sz w:val="24"/>
          <w:szCs w:val="24"/>
          <w:lang w:val="nl-BE"/>
        </w:rPr>
        <w:t xml:space="preserve">behandelteam </w:t>
      </w:r>
      <w:r w:rsidR="6B7D2CB3" w:rsidRPr="73C3BAC9">
        <w:rPr>
          <w:rFonts w:ascii="Calibri" w:eastAsia="Arial Nova" w:hAnsi="Calibri" w:cs="Calibri"/>
          <w:sz w:val="24"/>
          <w:szCs w:val="24"/>
          <w:lang w:val="nl-BE"/>
        </w:rPr>
        <w:t xml:space="preserve">om </w:t>
      </w:r>
      <w:r w:rsidR="61F8B158" w:rsidRPr="73C3BAC9">
        <w:rPr>
          <w:rFonts w:ascii="Calibri" w:eastAsia="Arial Nova" w:hAnsi="Calibri" w:cs="Calibri"/>
          <w:sz w:val="24"/>
          <w:szCs w:val="24"/>
          <w:lang w:val="nl-BE"/>
        </w:rPr>
        <w:t xml:space="preserve">de </w:t>
      </w:r>
      <w:r w:rsidR="5943495D" w:rsidRPr="73C3BAC9">
        <w:rPr>
          <w:rFonts w:ascii="Calibri" w:eastAsia="Arial Nova" w:hAnsi="Calibri" w:cs="Calibri"/>
          <w:sz w:val="24"/>
          <w:szCs w:val="24"/>
          <w:lang w:val="nl-BE"/>
        </w:rPr>
        <w:t>motivatie van</w:t>
      </w:r>
      <w:r w:rsidR="4EC9822A" w:rsidRPr="73C3BAC9">
        <w:rPr>
          <w:rFonts w:ascii="Calibri" w:eastAsia="Arial Nova" w:hAnsi="Calibri" w:cs="Calibri"/>
          <w:sz w:val="24"/>
          <w:szCs w:val="24"/>
          <w:lang w:val="nl-BE"/>
        </w:rPr>
        <w:t xml:space="preserve"> de</w:t>
      </w:r>
      <w:r w:rsidR="5943495D" w:rsidRPr="73C3BAC9">
        <w:rPr>
          <w:rFonts w:ascii="Calibri" w:eastAsia="Arial Nova" w:hAnsi="Calibri" w:cs="Calibri"/>
          <w:sz w:val="24"/>
          <w:szCs w:val="24"/>
          <w:lang w:val="nl-BE"/>
        </w:rPr>
        <w:t xml:space="preserve"> patiënt te bespreken.</w:t>
      </w:r>
    </w:p>
    <w:p w14:paraId="50E952BB" w14:textId="72A7EE4C" w:rsidR="00084C8D" w:rsidRPr="00084C8D" w:rsidRDefault="00084C8D" w:rsidP="73C3BAC9">
      <w:pPr>
        <w:shd w:val="clear" w:color="auto" w:fill="FFFFFF" w:themeFill="background1"/>
        <w:spacing w:after="0" w:line="240" w:lineRule="auto"/>
        <w:rPr>
          <w:rFonts w:ascii="Calibri" w:eastAsia="Arial Nova" w:hAnsi="Calibri" w:cs="Calibri"/>
          <w:sz w:val="24"/>
          <w:szCs w:val="24"/>
          <w:lang w:val="nl-BE"/>
        </w:rPr>
      </w:pPr>
    </w:p>
    <w:p w14:paraId="78E590AF" w14:textId="2956B0D4" w:rsidR="19817386" w:rsidRPr="00084C8D" w:rsidRDefault="7BF0E0D7"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lastRenderedPageBreak/>
        <w:t xml:space="preserve">Ligt het aantal </w:t>
      </w:r>
      <w:r w:rsidR="6020790D" w:rsidRPr="0267163A">
        <w:rPr>
          <w:rFonts w:ascii="Calibri" w:eastAsia="Arial Nova" w:hAnsi="Calibri" w:cs="Calibri"/>
          <w:b/>
          <w:bCs/>
          <w:color w:val="auto"/>
          <w:sz w:val="24"/>
          <w:szCs w:val="24"/>
          <w:lang w:val="nl-BE"/>
        </w:rPr>
        <w:t>patiënten</w:t>
      </w:r>
      <w:r w:rsidRPr="0267163A">
        <w:rPr>
          <w:rFonts w:ascii="Calibri" w:eastAsia="Arial Nova" w:hAnsi="Calibri" w:cs="Calibri"/>
          <w:b/>
          <w:bCs/>
          <w:color w:val="auto"/>
          <w:sz w:val="24"/>
          <w:szCs w:val="24"/>
          <w:lang w:val="nl-BE"/>
        </w:rPr>
        <w:t xml:space="preserve"> dat </w:t>
      </w:r>
      <w:r w:rsidR="69C76B29" w:rsidRPr="0267163A">
        <w:rPr>
          <w:rFonts w:ascii="Calibri" w:eastAsia="Arial Nova" w:hAnsi="Calibri" w:cs="Calibri"/>
          <w:b/>
          <w:bCs/>
          <w:color w:val="auto"/>
          <w:sz w:val="24"/>
          <w:szCs w:val="24"/>
          <w:lang w:val="nl-BE"/>
        </w:rPr>
        <w:t xml:space="preserve">een diëtist </w:t>
      </w:r>
      <w:r w:rsidRPr="0267163A">
        <w:rPr>
          <w:rFonts w:ascii="Calibri" w:eastAsia="Arial Nova" w:hAnsi="Calibri" w:cs="Calibri"/>
          <w:b/>
          <w:bCs/>
          <w:color w:val="auto"/>
          <w:sz w:val="24"/>
          <w:szCs w:val="24"/>
          <w:lang w:val="nl-BE"/>
        </w:rPr>
        <w:t>per week kan zien binnen de conventie vast?</w:t>
      </w:r>
    </w:p>
    <w:p w14:paraId="2633E5DC" w14:textId="77777777" w:rsidR="00392E1A" w:rsidRDefault="00392E1A" w:rsidP="00084C8D">
      <w:pPr>
        <w:shd w:val="clear" w:color="auto" w:fill="FFFFFF" w:themeFill="background1"/>
        <w:spacing w:after="0" w:line="240" w:lineRule="auto"/>
        <w:rPr>
          <w:rFonts w:ascii="Calibri" w:eastAsia="Arial Nova" w:hAnsi="Calibri" w:cs="Calibri"/>
          <w:sz w:val="24"/>
          <w:szCs w:val="24"/>
          <w:lang w:val="nl-BE"/>
        </w:rPr>
      </w:pPr>
    </w:p>
    <w:p w14:paraId="40656350" w14:textId="7CA1BA4A" w:rsidR="19817386" w:rsidRDefault="7BF0E0D7" w:rsidP="00084C8D">
      <w:pPr>
        <w:shd w:val="clear" w:color="auto" w:fill="FFFFFF" w:themeFill="background1"/>
        <w:spacing w:after="0" w:line="240" w:lineRule="auto"/>
        <w:rPr>
          <w:rFonts w:ascii="Calibri" w:eastAsia="Arial Nova" w:hAnsi="Calibri" w:cs="Calibri"/>
          <w:sz w:val="24"/>
          <w:szCs w:val="24"/>
          <w:lang w:val="nl-BE"/>
        </w:rPr>
      </w:pPr>
      <w:r w:rsidRPr="0267163A">
        <w:rPr>
          <w:rFonts w:ascii="Calibri" w:eastAsia="Arial Nova" w:hAnsi="Calibri" w:cs="Calibri"/>
          <w:sz w:val="24"/>
          <w:szCs w:val="24"/>
          <w:lang w:val="nl-BE"/>
        </w:rPr>
        <w:t xml:space="preserve">De conventie legt </w:t>
      </w:r>
      <w:r w:rsidR="62A8F0E2" w:rsidRPr="0267163A">
        <w:rPr>
          <w:rFonts w:ascii="Calibri" w:eastAsia="Arial Nova" w:hAnsi="Calibri" w:cs="Calibri"/>
          <w:sz w:val="24"/>
          <w:szCs w:val="24"/>
          <w:lang w:val="nl-BE"/>
        </w:rPr>
        <w:t xml:space="preserve">een </w:t>
      </w:r>
      <w:r w:rsidRPr="0267163A">
        <w:rPr>
          <w:rFonts w:ascii="Calibri" w:eastAsia="Arial Nova" w:hAnsi="Calibri" w:cs="Calibri"/>
          <w:sz w:val="24"/>
          <w:szCs w:val="24"/>
          <w:lang w:val="nl-BE"/>
        </w:rPr>
        <w:t xml:space="preserve">minimum noch een maximum aantal </w:t>
      </w:r>
      <w:r w:rsidR="22A35A05" w:rsidRPr="0267163A">
        <w:rPr>
          <w:rFonts w:ascii="Calibri" w:eastAsia="Arial Nova" w:hAnsi="Calibri" w:cs="Calibri"/>
          <w:sz w:val="24"/>
          <w:szCs w:val="24"/>
          <w:lang w:val="nl-BE"/>
        </w:rPr>
        <w:t>patiënten</w:t>
      </w:r>
      <w:r w:rsidRPr="0267163A">
        <w:rPr>
          <w:rFonts w:ascii="Calibri" w:eastAsia="Arial Nova" w:hAnsi="Calibri" w:cs="Calibri"/>
          <w:sz w:val="24"/>
          <w:szCs w:val="24"/>
          <w:lang w:val="nl-BE"/>
        </w:rPr>
        <w:t xml:space="preserve"> op waarvoor een behandeltraject kan worden opgestart.</w:t>
      </w:r>
    </w:p>
    <w:p w14:paraId="0FC533B9" w14:textId="77777777" w:rsidR="00084C8D" w:rsidRDefault="00084C8D" w:rsidP="00084C8D">
      <w:pPr>
        <w:shd w:val="clear" w:color="auto" w:fill="FFFFFF" w:themeFill="background1"/>
        <w:spacing w:after="0" w:line="240" w:lineRule="auto"/>
        <w:rPr>
          <w:rFonts w:ascii="Calibri" w:eastAsia="Arial Nova" w:hAnsi="Calibri" w:cs="Calibri"/>
          <w:sz w:val="24"/>
          <w:szCs w:val="24"/>
          <w:lang w:val="nl-BE"/>
        </w:rPr>
      </w:pPr>
    </w:p>
    <w:p w14:paraId="7DC4D8F8" w14:textId="77777777" w:rsidR="00084C8D" w:rsidRPr="00084C8D" w:rsidRDefault="00084C8D" w:rsidP="00084C8D">
      <w:pPr>
        <w:shd w:val="clear" w:color="auto" w:fill="FFFFFF" w:themeFill="background1"/>
        <w:spacing w:after="0" w:line="240" w:lineRule="auto"/>
        <w:rPr>
          <w:rFonts w:ascii="Calibri" w:eastAsia="Arial Nova" w:hAnsi="Calibri" w:cs="Calibri"/>
          <w:sz w:val="24"/>
          <w:szCs w:val="24"/>
          <w:lang w:val="nl-BE"/>
        </w:rPr>
      </w:pPr>
    </w:p>
    <w:p w14:paraId="25CB6B4F" w14:textId="390F7B02" w:rsidR="19817386" w:rsidRPr="00084C8D" w:rsidRDefault="7BF0E0D7" w:rsidP="00084C8D">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Kunnen</w:t>
      </w:r>
      <w:r w:rsidR="3AD4889A" w:rsidRPr="0267163A">
        <w:rPr>
          <w:rFonts w:ascii="Calibri" w:eastAsia="Arial Nova" w:hAnsi="Calibri" w:cs="Calibri"/>
          <w:b/>
          <w:bCs/>
          <w:color w:val="auto"/>
          <w:sz w:val="24"/>
          <w:szCs w:val="24"/>
          <w:lang w:val="nl-BE"/>
        </w:rPr>
        <w:t xml:space="preserve"> geconventioneerde zorgverleners</w:t>
      </w:r>
      <w:r w:rsidR="001035B5" w:rsidRPr="0267163A">
        <w:rPr>
          <w:rFonts w:ascii="Calibri" w:eastAsia="Arial Nova" w:hAnsi="Calibri" w:cs="Calibri"/>
          <w:b/>
          <w:bCs/>
          <w:color w:val="auto"/>
          <w:sz w:val="24"/>
          <w:szCs w:val="24"/>
          <w:lang w:val="nl-BE"/>
        </w:rPr>
        <w:t xml:space="preserve"> </w:t>
      </w:r>
      <w:r w:rsidR="175B7198" w:rsidRPr="0267163A">
        <w:rPr>
          <w:rFonts w:ascii="Calibri" w:eastAsia="Arial Nova" w:hAnsi="Calibri" w:cs="Calibri"/>
          <w:b/>
          <w:bCs/>
          <w:color w:val="auto"/>
          <w:sz w:val="24"/>
          <w:szCs w:val="24"/>
          <w:lang w:val="nl-BE"/>
        </w:rPr>
        <w:t xml:space="preserve">de eigen </w:t>
      </w:r>
      <w:r w:rsidRPr="0267163A">
        <w:rPr>
          <w:rFonts w:ascii="Calibri" w:eastAsia="Arial Nova" w:hAnsi="Calibri" w:cs="Calibri"/>
          <w:b/>
          <w:bCs/>
          <w:color w:val="auto"/>
          <w:sz w:val="24"/>
          <w:szCs w:val="24"/>
          <w:lang w:val="nl-BE"/>
        </w:rPr>
        <w:t>consultatieprijs behouden?</w:t>
      </w:r>
    </w:p>
    <w:p w14:paraId="69F63805" w14:textId="77777777" w:rsidR="001035B5" w:rsidRDefault="001035B5" w:rsidP="00084C8D">
      <w:pPr>
        <w:shd w:val="clear" w:color="auto" w:fill="FFFFFF" w:themeFill="background1"/>
        <w:spacing w:after="0" w:line="240" w:lineRule="auto"/>
        <w:rPr>
          <w:rFonts w:ascii="Calibri" w:eastAsia="Arial Nova" w:hAnsi="Calibri" w:cs="Calibri"/>
          <w:sz w:val="24"/>
          <w:szCs w:val="24"/>
          <w:lang w:val="nl-BE"/>
        </w:rPr>
      </w:pPr>
    </w:p>
    <w:p w14:paraId="2ABAF56E" w14:textId="539A2A64" w:rsidR="19817386" w:rsidRPr="00084C8D" w:rsidRDefault="7BF0E0D7" w:rsidP="00084C8D">
      <w:pPr>
        <w:shd w:val="clear" w:color="auto" w:fill="FFFFFF" w:themeFill="background1"/>
        <w:spacing w:after="0" w:line="240" w:lineRule="auto"/>
        <w:rPr>
          <w:rFonts w:ascii="Calibri" w:eastAsia="Arial Nova" w:hAnsi="Calibri" w:cs="Calibri"/>
          <w:sz w:val="24"/>
          <w:szCs w:val="24"/>
          <w:lang w:val="nl-BE"/>
        </w:rPr>
      </w:pPr>
      <w:r w:rsidRPr="73C3BAC9">
        <w:rPr>
          <w:rFonts w:ascii="Calibri" w:eastAsia="Arial Nova" w:hAnsi="Calibri" w:cs="Calibri"/>
          <w:sz w:val="24"/>
          <w:szCs w:val="24"/>
          <w:lang w:val="nl-BE"/>
        </w:rPr>
        <w:t xml:space="preserve">Neen, niet voor </w:t>
      </w:r>
      <w:r w:rsidR="41FB637B" w:rsidRPr="73C3BAC9">
        <w:rPr>
          <w:rFonts w:ascii="Calibri" w:eastAsia="Arial Nova" w:hAnsi="Calibri" w:cs="Calibri"/>
          <w:sz w:val="24"/>
          <w:szCs w:val="24"/>
          <w:lang w:val="nl-BE"/>
        </w:rPr>
        <w:t xml:space="preserve">patiënten </w:t>
      </w:r>
      <w:r w:rsidRPr="73C3BAC9">
        <w:rPr>
          <w:rFonts w:ascii="Calibri" w:eastAsia="Arial Nova" w:hAnsi="Calibri" w:cs="Calibri"/>
          <w:sz w:val="24"/>
          <w:szCs w:val="24"/>
          <w:lang w:val="nl-BE"/>
        </w:rPr>
        <w:t xml:space="preserve">waarvoor een zorgtraject is opgestart in het kader van de conventie </w:t>
      </w:r>
      <w:r w:rsidR="001035B5" w:rsidRPr="73C3BAC9">
        <w:rPr>
          <w:rFonts w:ascii="Calibri" w:eastAsia="Arial Nova" w:hAnsi="Calibri" w:cs="Calibri"/>
          <w:sz w:val="24"/>
          <w:szCs w:val="24"/>
          <w:lang w:val="nl-BE"/>
        </w:rPr>
        <w:t>eetstoornissen</w:t>
      </w:r>
      <w:r w:rsidRPr="73C3BAC9">
        <w:rPr>
          <w:rFonts w:ascii="Calibri" w:eastAsia="Arial Nova" w:hAnsi="Calibri" w:cs="Calibri"/>
          <w:sz w:val="24"/>
          <w:szCs w:val="24"/>
          <w:lang w:val="nl-BE"/>
        </w:rPr>
        <w:t xml:space="preserve">. Voor deze </w:t>
      </w:r>
      <w:r w:rsidR="65263AFC" w:rsidRPr="73C3BAC9">
        <w:rPr>
          <w:rFonts w:ascii="Calibri" w:eastAsia="Arial Nova" w:hAnsi="Calibri" w:cs="Calibri"/>
          <w:sz w:val="24"/>
          <w:szCs w:val="24"/>
          <w:lang w:val="nl-BE"/>
        </w:rPr>
        <w:t>patiënten</w:t>
      </w:r>
      <w:r w:rsidRPr="73C3BAC9">
        <w:rPr>
          <w:rFonts w:ascii="Calibri" w:eastAsia="Arial Nova" w:hAnsi="Calibri" w:cs="Calibri"/>
          <w:sz w:val="24"/>
          <w:szCs w:val="24"/>
          <w:lang w:val="nl-BE"/>
        </w:rPr>
        <w:t xml:space="preserve"> dienen de tarieven waarvan sprake in de RIZIV-conventie </w:t>
      </w:r>
      <w:r w:rsidR="7C507A67" w:rsidRPr="73C3BAC9">
        <w:rPr>
          <w:rFonts w:ascii="Calibri" w:eastAsia="Arial Nova" w:hAnsi="Calibri" w:cs="Calibri"/>
          <w:sz w:val="24"/>
          <w:szCs w:val="24"/>
          <w:lang w:val="nl-BE"/>
        </w:rPr>
        <w:t xml:space="preserve">eetstoornissen </w:t>
      </w:r>
      <w:r w:rsidRPr="73C3BAC9">
        <w:rPr>
          <w:rFonts w:ascii="Calibri" w:eastAsia="Arial Nova" w:hAnsi="Calibri" w:cs="Calibri"/>
          <w:sz w:val="24"/>
          <w:szCs w:val="24"/>
          <w:lang w:val="nl-BE"/>
        </w:rPr>
        <w:t>gehanteerd te worden</w:t>
      </w:r>
      <w:r w:rsidR="4DE34D00" w:rsidRPr="73C3BAC9">
        <w:rPr>
          <w:rFonts w:ascii="Calibri" w:eastAsia="Arial Nova" w:hAnsi="Calibri" w:cs="Calibri"/>
          <w:sz w:val="24"/>
          <w:szCs w:val="24"/>
          <w:lang w:val="nl-BE"/>
        </w:rPr>
        <w:t>.</w:t>
      </w:r>
    </w:p>
    <w:p w14:paraId="27206B8D" w14:textId="77777777" w:rsidR="00084C8D" w:rsidRDefault="00084C8D" w:rsidP="008902A4">
      <w:pPr>
        <w:shd w:val="clear" w:color="auto" w:fill="FFFFFF" w:themeFill="background1"/>
        <w:spacing w:after="0" w:line="240" w:lineRule="auto"/>
        <w:ind w:left="708"/>
        <w:rPr>
          <w:rFonts w:ascii="Calibri" w:eastAsia="Calibri" w:hAnsi="Calibri" w:cs="Calibri"/>
          <w:i/>
          <w:iCs/>
          <w:sz w:val="24"/>
          <w:szCs w:val="24"/>
          <w:lang w:val="nl-BE"/>
        </w:rPr>
      </w:pPr>
    </w:p>
    <w:p w14:paraId="7BBDE4C5" w14:textId="77777777" w:rsidR="00084C8D" w:rsidRPr="00084C8D" w:rsidRDefault="00084C8D" w:rsidP="73C3BAC9">
      <w:pPr>
        <w:shd w:val="clear" w:color="auto" w:fill="FFFFFF" w:themeFill="background1"/>
        <w:spacing w:after="0" w:line="240" w:lineRule="auto"/>
        <w:ind w:left="357"/>
        <w:rPr>
          <w:rFonts w:ascii="Calibri" w:hAnsi="Calibri" w:cs="Calibri"/>
          <w:sz w:val="24"/>
          <w:szCs w:val="24"/>
          <w:lang w:val="nl-BE"/>
        </w:rPr>
      </w:pPr>
    </w:p>
    <w:p w14:paraId="35DAFA75" w14:textId="0D07CD36" w:rsidR="19817386" w:rsidRPr="001035B5" w:rsidRDefault="7BF0E0D7" w:rsidP="001035B5">
      <w:pPr>
        <w:pStyle w:val="Kop2"/>
        <w:numPr>
          <w:ilvl w:val="0"/>
          <w:numId w:val="7"/>
        </w:numPr>
        <w:shd w:val="clear" w:color="auto" w:fill="FFFFFF" w:themeFill="background1"/>
        <w:spacing w:before="0" w:line="240" w:lineRule="auto"/>
        <w:ind w:left="357" w:hanging="357"/>
        <w:rPr>
          <w:rFonts w:ascii="Calibri" w:eastAsia="Arial Nova" w:hAnsi="Calibri" w:cs="Calibri"/>
          <w:b/>
          <w:bCs/>
          <w:color w:val="auto"/>
          <w:sz w:val="24"/>
          <w:szCs w:val="24"/>
          <w:lang w:val="nl-BE"/>
        </w:rPr>
      </w:pPr>
      <w:r w:rsidRPr="73C3BAC9">
        <w:rPr>
          <w:rFonts w:ascii="Calibri" w:eastAsia="Arial Nova" w:hAnsi="Calibri" w:cs="Calibri"/>
          <w:b/>
          <w:bCs/>
          <w:color w:val="auto"/>
          <w:sz w:val="24"/>
          <w:szCs w:val="24"/>
          <w:lang w:val="nl-BE"/>
        </w:rPr>
        <w:t>Kan een geconventioneerde diëtist ook de groepssessies/oudertrainingen aanbieden binnen de conventie</w:t>
      </w:r>
      <w:r w:rsidR="381E52FD" w:rsidRPr="73C3BAC9">
        <w:rPr>
          <w:rFonts w:ascii="Calibri" w:eastAsia="Arial Nova" w:hAnsi="Calibri" w:cs="Calibri"/>
          <w:b/>
          <w:bCs/>
          <w:color w:val="auto"/>
          <w:sz w:val="24"/>
          <w:szCs w:val="24"/>
          <w:lang w:val="nl-BE"/>
        </w:rPr>
        <w:t xml:space="preserve">? </w:t>
      </w:r>
    </w:p>
    <w:p w14:paraId="52913B39" w14:textId="7500E34F" w:rsidR="73C3BAC9" w:rsidRDefault="73C3BAC9" w:rsidP="73C3BAC9">
      <w:pPr>
        <w:rPr>
          <w:lang w:val="nl-BE"/>
        </w:rPr>
      </w:pPr>
    </w:p>
    <w:p w14:paraId="617AC1AF" w14:textId="636A40D2" w:rsidR="29B53CE8" w:rsidRDefault="29B53CE8" w:rsidP="73C3BAC9">
      <w:pPr>
        <w:jc w:val="both"/>
        <w:rPr>
          <w:lang w:val="nl-BE"/>
        </w:rPr>
      </w:pPr>
      <w:r w:rsidRPr="73C3BAC9">
        <w:rPr>
          <w:lang w:val="nl-BE"/>
        </w:rPr>
        <w:t xml:space="preserve">Neen, de uitrol van de deeltijdse dagbehandelingen en (familie)groepen maakt deel uit van de conventie eetstoornissen deel 2. De richtlijnen worden medio 2024 verwacht. </w:t>
      </w:r>
    </w:p>
    <w:p w14:paraId="7EC5FCB3" w14:textId="69E2856A" w:rsidR="0267163A" w:rsidRDefault="0267163A" w:rsidP="0267163A">
      <w:pPr>
        <w:shd w:val="clear" w:color="auto" w:fill="FFFFFF" w:themeFill="background1"/>
        <w:spacing w:after="0" w:line="240" w:lineRule="auto"/>
        <w:rPr>
          <w:rFonts w:ascii="Calibri" w:eastAsia="Arial Nova" w:hAnsi="Calibri" w:cs="Calibri"/>
          <w:sz w:val="24"/>
          <w:szCs w:val="24"/>
          <w:lang w:val="nl-BE"/>
        </w:rPr>
      </w:pPr>
    </w:p>
    <w:p w14:paraId="19C5AD3C" w14:textId="4EB54C32" w:rsidR="0267163A" w:rsidRDefault="0267163A" w:rsidP="0267163A">
      <w:pPr>
        <w:shd w:val="clear" w:color="auto" w:fill="FFFFFF" w:themeFill="background1"/>
        <w:spacing w:after="0" w:line="240" w:lineRule="auto"/>
        <w:rPr>
          <w:rFonts w:ascii="Calibri" w:eastAsia="Arial Nova" w:hAnsi="Calibri" w:cs="Calibri"/>
          <w:b/>
          <w:bCs/>
          <w:sz w:val="24"/>
          <w:szCs w:val="24"/>
          <w:lang w:val="nl-BE"/>
        </w:rPr>
      </w:pPr>
      <w:r w:rsidRPr="0267163A">
        <w:rPr>
          <w:rFonts w:ascii="Calibri" w:eastAsia="Arial Nova" w:hAnsi="Calibri" w:cs="Calibri"/>
          <w:b/>
          <w:bCs/>
          <w:sz w:val="24"/>
          <w:szCs w:val="24"/>
          <w:lang w:val="nl-BE"/>
        </w:rPr>
        <w:t>1</w:t>
      </w:r>
      <w:r w:rsidR="320D4E7E" w:rsidRPr="0267163A">
        <w:rPr>
          <w:rFonts w:ascii="Calibri" w:eastAsia="Arial Nova" w:hAnsi="Calibri" w:cs="Calibri"/>
          <w:b/>
          <w:bCs/>
          <w:sz w:val="24"/>
          <w:szCs w:val="24"/>
          <w:lang w:val="nl-BE"/>
        </w:rPr>
        <w:t>7</w:t>
      </w:r>
      <w:r w:rsidRPr="0267163A">
        <w:rPr>
          <w:rFonts w:ascii="Calibri" w:eastAsia="Arial Nova" w:hAnsi="Calibri" w:cs="Calibri"/>
          <w:b/>
          <w:bCs/>
          <w:sz w:val="24"/>
          <w:szCs w:val="24"/>
          <w:lang w:val="nl-BE"/>
        </w:rPr>
        <w:t xml:space="preserve">. </w:t>
      </w:r>
      <w:r w:rsidR="77BD6358" w:rsidRPr="0267163A">
        <w:rPr>
          <w:rFonts w:ascii="Calibri" w:eastAsia="Arial Nova" w:hAnsi="Calibri" w:cs="Calibri"/>
          <w:b/>
          <w:bCs/>
          <w:sz w:val="24"/>
          <w:szCs w:val="24"/>
          <w:lang w:val="nl-BE"/>
        </w:rPr>
        <w:t xml:space="preserve">Kan een diëtist </w:t>
      </w:r>
      <w:r w:rsidR="0F976B33" w:rsidRPr="0267163A">
        <w:rPr>
          <w:rFonts w:ascii="Calibri" w:eastAsia="Arial Nova" w:hAnsi="Calibri" w:cs="Calibri"/>
          <w:b/>
          <w:bCs/>
          <w:sz w:val="24"/>
          <w:szCs w:val="24"/>
          <w:lang w:val="nl-BE"/>
        </w:rPr>
        <w:t>patiënte</w:t>
      </w:r>
      <w:r w:rsidR="77BD6358" w:rsidRPr="0267163A">
        <w:rPr>
          <w:rFonts w:ascii="Calibri" w:eastAsia="Arial Nova" w:hAnsi="Calibri" w:cs="Calibri"/>
          <w:b/>
          <w:bCs/>
          <w:sz w:val="24"/>
          <w:szCs w:val="24"/>
          <w:lang w:val="nl-BE"/>
        </w:rPr>
        <w:t>n zien uit een ander werkingsgebied dan het eigen netwerk?</w:t>
      </w:r>
    </w:p>
    <w:p w14:paraId="10490D74" w14:textId="53E7C316" w:rsidR="0267163A" w:rsidRDefault="0267163A" w:rsidP="0267163A">
      <w:pPr>
        <w:shd w:val="clear" w:color="auto" w:fill="FFFFFF" w:themeFill="background1"/>
        <w:spacing w:after="0" w:line="240" w:lineRule="auto"/>
        <w:rPr>
          <w:rFonts w:ascii="Calibri" w:eastAsia="Arial Nova" w:hAnsi="Calibri" w:cs="Calibri"/>
          <w:sz w:val="24"/>
          <w:szCs w:val="24"/>
          <w:lang w:val="nl-BE"/>
        </w:rPr>
      </w:pPr>
    </w:p>
    <w:p w14:paraId="2770D08E" w14:textId="531175DD" w:rsidR="77BD6358" w:rsidRDefault="77BD6358" w:rsidP="0267163A">
      <w:pPr>
        <w:shd w:val="clear" w:color="auto" w:fill="FFFFFF" w:themeFill="background1"/>
        <w:spacing w:after="0" w:line="240" w:lineRule="auto"/>
        <w:rPr>
          <w:rFonts w:ascii="Calibri" w:hAnsi="Calibri" w:cs="Calibri"/>
          <w:sz w:val="24"/>
          <w:szCs w:val="24"/>
          <w:lang w:val="nl-BE"/>
        </w:rPr>
      </w:pPr>
      <w:r w:rsidRPr="232D5CA3">
        <w:rPr>
          <w:rFonts w:ascii="Calibri" w:eastAsia="Calibri" w:hAnsi="Calibri" w:cs="Calibri"/>
          <w:sz w:val="24"/>
          <w:szCs w:val="24"/>
          <w:lang w:val="nl-BE"/>
        </w:rPr>
        <w:t>De diëtist is gelinkt aan het werkingsgebied van het netwer</w:t>
      </w:r>
      <w:r w:rsidR="307FE448" w:rsidRPr="232D5CA3">
        <w:rPr>
          <w:rFonts w:ascii="Calibri" w:eastAsia="Calibri" w:hAnsi="Calibri" w:cs="Calibri"/>
          <w:sz w:val="24"/>
          <w:szCs w:val="24"/>
          <w:lang w:val="nl-BE"/>
        </w:rPr>
        <w:t xml:space="preserve">k. </w:t>
      </w:r>
      <w:r w:rsidRPr="232D5CA3">
        <w:rPr>
          <w:rFonts w:ascii="Calibri" w:eastAsia="Calibri" w:hAnsi="Calibri" w:cs="Calibri"/>
          <w:sz w:val="24"/>
          <w:szCs w:val="24"/>
          <w:lang w:val="nl-BE"/>
        </w:rPr>
        <w:t xml:space="preserve"> Binnen dat werkingsgebied kan hij/zij patiënten van eender waar ontvangen want de patiënt heeft immers de vrijheid om een hulpverlener te kiezen</w:t>
      </w:r>
      <w:r w:rsidR="3FEBA34C" w:rsidRPr="232D5CA3">
        <w:rPr>
          <w:rFonts w:ascii="Calibri" w:eastAsia="Calibri" w:hAnsi="Calibri" w:cs="Calibri"/>
          <w:sz w:val="24"/>
          <w:szCs w:val="24"/>
          <w:lang w:val="nl-BE"/>
        </w:rPr>
        <w:t xml:space="preserve">. </w:t>
      </w:r>
      <w:r w:rsidR="3BAF5E4F" w:rsidRPr="232D5CA3">
        <w:rPr>
          <w:rFonts w:ascii="Calibri" w:eastAsia="Calibri" w:hAnsi="Calibri" w:cs="Calibri"/>
          <w:sz w:val="24"/>
          <w:szCs w:val="24"/>
          <w:lang w:val="nl-BE"/>
        </w:rPr>
        <w:t>Het</w:t>
      </w:r>
      <w:r w:rsidRPr="232D5CA3">
        <w:rPr>
          <w:rFonts w:ascii="Calibri" w:eastAsia="Calibri" w:hAnsi="Calibri" w:cs="Calibri"/>
          <w:sz w:val="24"/>
          <w:szCs w:val="24"/>
          <w:lang w:val="nl-BE"/>
        </w:rPr>
        <w:t xml:space="preserve"> domicilie en/of</w:t>
      </w:r>
      <w:r w:rsidR="654E1908" w:rsidRPr="232D5CA3">
        <w:rPr>
          <w:rFonts w:ascii="Calibri" w:eastAsia="Calibri" w:hAnsi="Calibri" w:cs="Calibri"/>
          <w:sz w:val="24"/>
          <w:szCs w:val="24"/>
          <w:lang w:val="nl-BE"/>
        </w:rPr>
        <w:t xml:space="preserve"> de</w:t>
      </w:r>
      <w:r w:rsidRPr="232D5CA3">
        <w:rPr>
          <w:rFonts w:ascii="Calibri" w:eastAsia="Calibri" w:hAnsi="Calibri" w:cs="Calibri"/>
          <w:sz w:val="24"/>
          <w:szCs w:val="24"/>
          <w:lang w:val="nl-BE"/>
        </w:rPr>
        <w:t xml:space="preserve"> woonplaats van de patiënt speelt geen rol</w:t>
      </w:r>
      <w:r w:rsidR="078075EF" w:rsidRPr="232D5CA3">
        <w:rPr>
          <w:rFonts w:ascii="Calibri" w:eastAsia="Calibri" w:hAnsi="Calibri" w:cs="Calibri"/>
          <w:sz w:val="24"/>
          <w:szCs w:val="24"/>
          <w:lang w:val="nl-BE"/>
        </w:rPr>
        <w:t>.</w:t>
      </w:r>
    </w:p>
    <w:p w14:paraId="46A29651" w14:textId="55A04D0D" w:rsidR="0267163A" w:rsidRDefault="0267163A" w:rsidP="0267163A">
      <w:pPr>
        <w:shd w:val="clear" w:color="auto" w:fill="FFFFFF" w:themeFill="background1"/>
        <w:spacing w:after="0" w:line="240" w:lineRule="auto"/>
        <w:rPr>
          <w:rFonts w:ascii="Calibri" w:eastAsia="Arial Nova" w:hAnsi="Calibri" w:cs="Calibri"/>
          <w:sz w:val="24"/>
          <w:szCs w:val="24"/>
          <w:lang w:val="nl-BE"/>
        </w:rPr>
      </w:pPr>
    </w:p>
    <w:p w14:paraId="645D78C9" w14:textId="0293AF52" w:rsidR="5E02A2A5" w:rsidRDefault="5E02A2A5" w:rsidP="0267163A">
      <w:pPr>
        <w:shd w:val="clear" w:color="auto" w:fill="FFFFFF" w:themeFill="background1"/>
        <w:spacing w:after="0" w:line="240" w:lineRule="auto"/>
        <w:rPr>
          <w:rFonts w:ascii="Calibri" w:eastAsia="Arial Nova" w:hAnsi="Calibri" w:cs="Calibri"/>
          <w:b/>
          <w:bCs/>
          <w:sz w:val="24"/>
          <w:szCs w:val="24"/>
          <w:lang w:val="nl-BE"/>
        </w:rPr>
      </w:pPr>
      <w:r w:rsidRPr="0267163A">
        <w:rPr>
          <w:rFonts w:ascii="Calibri" w:eastAsia="Arial Nova" w:hAnsi="Calibri" w:cs="Calibri"/>
          <w:b/>
          <w:bCs/>
          <w:sz w:val="24"/>
          <w:szCs w:val="24"/>
          <w:lang w:val="nl-BE"/>
        </w:rPr>
        <w:t>18</w:t>
      </w:r>
      <w:r w:rsidR="0267163A" w:rsidRPr="0267163A">
        <w:rPr>
          <w:rFonts w:ascii="Calibri" w:eastAsia="Arial Nova" w:hAnsi="Calibri" w:cs="Calibri"/>
          <w:b/>
          <w:bCs/>
          <w:sz w:val="24"/>
          <w:szCs w:val="24"/>
          <w:lang w:val="nl-BE"/>
        </w:rPr>
        <w:t xml:space="preserve">. </w:t>
      </w:r>
      <w:r w:rsidR="7156CCF4" w:rsidRPr="0267163A">
        <w:rPr>
          <w:rFonts w:ascii="Calibri" w:eastAsia="Arial Nova" w:hAnsi="Calibri" w:cs="Calibri"/>
          <w:b/>
          <w:bCs/>
          <w:sz w:val="24"/>
          <w:szCs w:val="24"/>
          <w:lang w:val="nl-BE"/>
        </w:rPr>
        <w:t xml:space="preserve">Kan </w:t>
      </w:r>
      <w:r w:rsidR="08719553" w:rsidRPr="0267163A">
        <w:rPr>
          <w:rFonts w:ascii="Calibri" w:eastAsia="Arial Nova" w:hAnsi="Calibri" w:cs="Calibri"/>
          <w:b/>
          <w:bCs/>
          <w:sz w:val="24"/>
          <w:szCs w:val="24"/>
          <w:lang w:val="nl-BE"/>
        </w:rPr>
        <w:t>een diëtist met meerdere werkadressen gelegen in werkingsgebieden van verschillende ne</w:t>
      </w:r>
      <w:r w:rsidR="47167A84" w:rsidRPr="0267163A">
        <w:rPr>
          <w:rFonts w:ascii="Calibri" w:eastAsia="Arial Nova" w:hAnsi="Calibri" w:cs="Calibri"/>
          <w:b/>
          <w:bCs/>
          <w:sz w:val="24"/>
          <w:szCs w:val="24"/>
          <w:lang w:val="nl-BE"/>
        </w:rPr>
        <w:t>twerken zich bij de verschillende werkingsgebieden aansluiten?</w:t>
      </w:r>
    </w:p>
    <w:p w14:paraId="1A50D5B0" w14:textId="47A803E0" w:rsidR="19817386" w:rsidRDefault="19817386" w:rsidP="008902A4">
      <w:pPr>
        <w:shd w:val="clear" w:color="auto" w:fill="FFFFFF" w:themeFill="background1"/>
        <w:spacing w:after="0" w:line="240" w:lineRule="auto"/>
        <w:rPr>
          <w:rFonts w:ascii="Calibri" w:eastAsia="Arial Nova" w:hAnsi="Calibri" w:cs="Calibri"/>
          <w:sz w:val="24"/>
          <w:szCs w:val="24"/>
          <w:lang w:val="nl-BE"/>
        </w:rPr>
      </w:pPr>
    </w:p>
    <w:p w14:paraId="39FC962E" w14:textId="423E57E4" w:rsidR="19817386" w:rsidRPr="00084C8D" w:rsidRDefault="4810A5AE" w:rsidP="0267163A">
      <w:pPr>
        <w:shd w:val="clear" w:color="auto" w:fill="FFFFFF" w:themeFill="background1"/>
        <w:spacing w:after="0" w:line="240" w:lineRule="auto"/>
        <w:rPr>
          <w:rFonts w:ascii="Calibri" w:eastAsia="Calibri" w:hAnsi="Calibri" w:cs="Calibri"/>
          <w:sz w:val="24"/>
          <w:szCs w:val="24"/>
          <w:lang w:val="nl-BE"/>
        </w:rPr>
      </w:pPr>
      <w:r w:rsidRPr="0267163A">
        <w:rPr>
          <w:rFonts w:ascii="Calibri" w:eastAsia="Calibri" w:hAnsi="Calibri" w:cs="Calibri"/>
          <w:sz w:val="24"/>
          <w:szCs w:val="24"/>
          <w:lang w:val="nl-BE"/>
        </w:rPr>
        <w:t>Dat kan</w:t>
      </w:r>
      <w:r w:rsidR="3824A2BB" w:rsidRPr="0267163A">
        <w:rPr>
          <w:rFonts w:ascii="Calibri" w:eastAsia="Calibri" w:hAnsi="Calibri" w:cs="Calibri"/>
          <w:sz w:val="24"/>
          <w:szCs w:val="24"/>
          <w:lang w:val="nl-BE"/>
        </w:rPr>
        <w:t>, op voorwaarde dat de functie gespecialiseerde diëtetische zorg wordt uitgevoerd binnen het werkingsgebied van d</w:t>
      </w:r>
      <w:r w:rsidR="5C786936" w:rsidRPr="0267163A">
        <w:rPr>
          <w:rFonts w:ascii="Calibri" w:eastAsia="Calibri" w:hAnsi="Calibri" w:cs="Calibri"/>
          <w:sz w:val="24"/>
          <w:szCs w:val="24"/>
          <w:lang w:val="nl-BE"/>
        </w:rPr>
        <w:t>e verschillende</w:t>
      </w:r>
      <w:r w:rsidR="3824A2BB" w:rsidRPr="0267163A">
        <w:rPr>
          <w:rFonts w:ascii="Calibri" w:eastAsia="Calibri" w:hAnsi="Calibri" w:cs="Calibri"/>
          <w:sz w:val="24"/>
          <w:szCs w:val="24"/>
          <w:lang w:val="nl-BE"/>
        </w:rPr>
        <w:t xml:space="preserve"> netwerken.</w:t>
      </w:r>
    </w:p>
    <w:p w14:paraId="73D9C611" w14:textId="3DE697C0" w:rsidR="0267163A" w:rsidRDefault="0267163A" w:rsidP="0267163A">
      <w:pPr>
        <w:shd w:val="clear" w:color="auto" w:fill="FFFFFF" w:themeFill="background1"/>
        <w:spacing w:after="0" w:line="240" w:lineRule="auto"/>
        <w:rPr>
          <w:rFonts w:ascii="Calibri" w:eastAsia="Calibri" w:hAnsi="Calibri" w:cs="Calibri"/>
          <w:sz w:val="24"/>
          <w:szCs w:val="24"/>
          <w:lang w:val="nl-BE"/>
        </w:rPr>
      </w:pPr>
    </w:p>
    <w:p w14:paraId="365B2D6E" w14:textId="27AF1AE1" w:rsidR="4BCA5397" w:rsidRDefault="4BCA5397" w:rsidP="0267163A">
      <w:pPr>
        <w:pStyle w:val="Kop2"/>
        <w:shd w:val="clear" w:color="auto" w:fill="FFFFFF" w:themeFill="background1"/>
        <w:spacing w:before="0" w:line="240" w:lineRule="auto"/>
        <w:rPr>
          <w:rFonts w:ascii="Calibri" w:eastAsia="Arial Nova" w:hAnsi="Calibri" w:cs="Calibri"/>
          <w:b/>
          <w:bCs/>
          <w:color w:val="auto"/>
          <w:sz w:val="24"/>
          <w:szCs w:val="24"/>
          <w:lang w:val="nl-BE"/>
        </w:rPr>
      </w:pPr>
      <w:r w:rsidRPr="0267163A">
        <w:rPr>
          <w:rFonts w:ascii="Calibri" w:eastAsia="Arial Nova" w:hAnsi="Calibri" w:cs="Calibri"/>
          <w:b/>
          <w:bCs/>
          <w:color w:val="auto"/>
          <w:sz w:val="24"/>
          <w:szCs w:val="24"/>
          <w:lang w:val="nl-BE"/>
        </w:rPr>
        <w:t xml:space="preserve">19. </w:t>
      </w:r>
      <w:r w:rsidR="34C3841B" w:rsidRPr="0267163A">
        <w:rPr>
          <w:rFonts w:ascii="Calibri" w:eastAsia="Arial Nova" w:hAnsi="Calibri" w:cs="Calibri"/>
          <w:b/>
          <w:bCs/>
          <w:color w:val="auto"/>
          <w:sz w:val="24"/>
          <w:szCs w:val="24"/>
          <w:lang w:val="nl-BE"/>
        </w:rPr>
        <w:t>Wat is het MAST-team?</w:t>
      </w:r>
    </w:p>
    <w:p w14:paraId="32025737" w14:textId="55B04E9E" w:rsidR="0267163A" w:rsidRDefault="0267163A" w:rsidP="0267163A">
      <w:pPr>
        <w:shd w:val="clear" w:color="auto" w:fill="FFFFFF" w:themeFill="background1"/>
        <w:spacing w:after="0" w:line="240" w:lineRule="auto"/>
        <w:rPr>
          <w:rFonts w:ascii="Calibri" w:eastAsia="Arial Nova" w:hAnsi="Calibri" w:cs="Calibri"/>
          <w:sz w:val="24"/>
          <w:szCs w:val="24"/>
          <w:lang w:val="nl-BE"/>
        </w:rPr>
      </w:pPr>
    </w:p>
    <w:p w14:paraId="77E83FD7" w14:textId="35603D5C" w:rsidR="34C3841B" w:rsidRDefault="34C3841B"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Ambulante zorgverleners kunnen een beroep doen op de ondersteuning en expertise van multidisciplinaire ambulante supportteams (MAST–GGKJ) opdat de ambulante behandeling van de patiënt kan worden gehandhaafd. </w:t>
      </w:r>
    </w:p>
    <w:p w14:paraId="05BF2F70" w14:textId="74D056A8" w:rsidR="34C3841B" w:rsidRDefault="34C3841B" w:rsidP="73C3BAC9">
      <w:pPr>
        <w:shd w:val="clear" w:color="auto" w:fill="FFFFFF" w:themeFill="background1"/>
        <w:spacing w:after="0" w:line="240" w:lineRule="auto"/>
        <w:jc w:val="both"/>
        <w:rPr>
          <w:rFonts w:ascii="Calibri" w:eastAsia="Arial Nova" w:hAnsi="Calibri" w:cs="Calibri"/>
          <w:sz w:val="24"/>
          <w:szCs w:val="24"/>
          <w:lang w:val="nl-BE"/>
        </w:rPr>
      </w:pPr>
      <w:r w:rsidRPr="73C3BAC9">
        <w:rPr>
          <w:rFonts w:ascii="Calibri" w:eastAsia="Arial Nova" w:hAnsi="Calibri" w:cs="Calibri"/>
          <w:sz w:val="24"/>
          <w:szCs w:val="24"/>
          <w:lang w:val="nl-BE"/>
        </w:rPr>
        <w:t xml:space="preserve">Deze supportteams </w:t>
      </w:r>
      <w:r w:rsidR="136B42C6" w:rsidRPr="73C3BAC9">
        <w:rPr>
          <w:rFonts w:ascii="Calibri" w:eastAsia="Arial Nova" w:hAnsi="Calibri" w:cs="Calibri"/>
          <w:sz w:val="24"/>
          <w:szCs w:val="24"/>
          <w:lang w:val="nl-BE"/>
        </w:rPr>
        <w:t xml:space="preserve">kunnen </w:t>
      </w:r>
      <w:r w:rsidRPr="73C3BAC9">
        <w:rPr>
          <w:rFonts w:ascii="Calibri" w:eastAsia="Arial Nova" w:hAnsi="Calibri" w:cs="Calibri"/>
          <w:sz w:val="24"/>
          <w:szCs w:val="24"/>
          <w:lang w:val="nl-BE"/>
        </w:rPr>
        <w:t>casusondersteuning</w:t>
      </w:r>
      <w:r w:rsidR="2BBF5074" w:rsidRPr="73C3BAC9">
        <w:rPr>
          <w:rFonts w:ascii="Calibri" w:eastAsia="Arial Nova" w:hAnsi="Calibri" w:cs="Calibri"/>
          <w:sz w:val="24"/>
          <w:szCs w:val="24"/>
          <w:lang w:val="nl-BE"/>
        </w:rPr>
        <w:t xml:space="preserve"> bieden</w:t>
      </w:r>
      <w:r w:rsidR="0D04AC62" w:rsidRPr="73C3BAC9">
        <w:rPr>
          <w:rFonts w:ascii="Calibri" w:eastAsia="Arial Nova" w:hAnsi="Calibri" w:cs="Calibri"/>
          <w:sz w:val="24"/>
          <w:szCs w:val="24"/>
          <w:lang w:val="nl-BE"/>
        </w:rPr>
        <w:t xml:space="preserve"> bij zorgtrajecten die dreigen vast te lopen of die moeizamer verlopen, maar bieden </w:t>
      </w:r>
      <w:r w:rsidRPr="73C3BAC9">
        <w:rPr>
          <w:rFonts w:ascii="Calibri" w:eastAsia="Arial Nova" w:hAnsi="Calibri" w:cs="Calibri"/>
          <w:sz w:val="24"/>
          <w:szCs w:val="24"/>
          <w:lang w:val="nl-BE"/>
        </w:rPr>
        <w:t>zelf geen zorg. Daarnaast ligt hun rol in het inventariseren van het zorgaanbod en het detecteren van lacunes binnen hun werkingsgebied van het netwerk. Verder staan zij in voor de vorming van en expertise-uitwisseling met ambulante zorgverleners.</w:t>
      </w:r>
    </w:p>
    <w:p w14:paraId="671618D6" w14:textId="71F8956D" w:rsidR="34C3841B" w:rsidRDefault="34C3841B" w:rsidP="0267163A">
      <w:pPr>
        <w:shd w:val="clear" w:color="auto" w:fill="FFFFFF" w:themeFill="background1"/>
        <w:spacing w:after="0" w:line="240" w:lineRule="auto"/>
        <w:rPr>
          <w:rFonts w:ascii="Calibri" w:eastAsia="Arial Nova" w:hAnsi="Calibri" w:cs="Calibri"/>
          <w:sz w:val="24"/>
          <w:szCs w:val="24"/>
          <w:lang w:val="nl-BE"/>
        </w:rPr>
      </w:pPr>
      <w:r w:rsidRPr="0267163A">
        <w:rPr>
          <w:rFonts w:ascii="Calibri" w:eastAsia="Arial Nova" w:hAnsi="Calibri" w:cs="Calibri"/>
          <w:sz w:val="24"/>
          <w:szCs w:val="24"/>
          <w:lang w:val="nl-BE"/>
        </w:rPr>
        <w:t xml:space="preserve"> </w:t>
      </w:r>
    </w:p>
    <w:p w14:paraId="6D7E0EE5" w14:textId="7652FEF2" w:rsidR="156C45AA" w:rsidRDefault="156C45AA" w:rsidP="0267163A">
      <w:pPr>
        <w:pStyle w:val="Kop2"/>
        <w:shd w:val="clear" w:color="auto" w:fill="FFFFFF" w:themeFill="background1"/>
        <w:spacing w:line="240" w:lineRule="auto"/>
        <w:rPr>
          <w:rFonts w:ascii="Calibri" w:eastAsia="Arial Nova" w:hAnsi="Calibri" w:cs="Calibri"/>
          <w:b/>
          <w:bCs/>
          <w:color w:val="auto"/>
          <w:sz w:val="24"/>
          <w:szCs w:val="24"/>
          <w:lang w:val="nl-BE"/>
        </w:rPr>
      </w:pPr>
      <w:r w:rsidRPr="7608AF42">
        <w:rPr>
          <w:rFonts w:ascii="Calibri" w:eastAsia="Arial Nova" w:hAnsi="Calibri" w:cs="Calibri"/>
          <w:b/>
          <w:bCs/>
          <w:color w:val="auto"/>
          <w:sz w:val="24"/>
          <w:szCs w:val="24"/>
          <w:lang w:val="nl-BE"/>
        </w:rPr>
        <w:t xml:space="preserve">20. </w:t>
      </w:r>
      <w:r w:rsidR="34C3841B" w:rsidRPr="7608AF42">
        <w:rPr>
          <w:rFonts w:ascii="Calibri" w:eastAsia="Arial Nova" w:hAnsi="Calibri" w:cs="Calibri"/>
          <w:b/>
          <w:bCs/>
          <w:color w:val="auto"/>
          <w:sz w:val="24"/>
          <w:szCs w:val="24"/>
          <w:lang w:val="nl-BE"/>
        </w:rPr>
        <w:t>Kan een niet-geconventioneerd</w:t>
      </w:r>
      <w:r w:rsidR="0596682A" w:rsidRPr="7608AF42">
        <w:rPr>
          <w:rFonts w:ascii="Calibri" w:eastAsia="Arial Nova" w:hAnsi="Calibri" w:cs="Calibri"/>
          <w:b/>
          <w:bCs/>
          <w:color w:val="auto"/>
          <w:sz w:val="24"/>
          <w:szCs w:val="24"/>
          <w:lang w:val="nl-BE"/>
        </w:rPr>
        <w:t>e</w:t>
      </w:r>
      <w:r w:rsidR="34C3841B" w:rsidRPr="7608AF42">
        <w:rPr>
          <w:rFonts w:ascii="Calibri" w:eastAsia="Arial Nova" w:hAnsi="Calibri" w:cs="Calibri"/>
          <w:b/>
          <w:bCs/>
          <w:color w:val="auto"/>
          <w:sz w:val="24"/>
          <w:szCs w:val="24"/>
          <w:lang w:val="nl-BE"/>
        </w:rPr>
        <w:t xml:space="preserve"> psycholoog/orthopedagoog en diëtist gebruik maken van de support van het MAST-team?</w:t>
      </w:r>
    </w:p>
    <w:p w14:paraId="2581F59C" w14:textId="3CF652F9" w:rsidR="0267163A" w:rsidRDefault="0267163A" w:rsidP="0267163A">
      <w:pPr>
        <w:shd w:val="clear" w:color="auto" w:fill="FFFFFF" w:themeFill="background1"/>
        <w:spacing w:after="0" w:line="240" w:lineRule="auto"/>
        <w:rPr>
          <w:rFonts w:ascii="Calibri" w:eastAsia="Arial Nova" w:hAnsi="Calibri" w:cs="Calibri"/>
          <w:b/>
          <w:bCs/>
          <w:sz w:val="24"/>
          <w:szCs w:val="24"/>
          <w:lang w:val="nl-BE"/>
        </w:rPr>
      </w:pPr>
    </w:p>
    <w:p w14:paraId="24ADF72B" w14:textId="550A5684" w:rsidR="34C3841B" w:rsidRDefault="34C3841B" w:rsidP="0267163A">
      <w:pPr>
        <w:shd w:val="clear" w:color="auto" w:fill="FFFFFF" w:themeFill="background1"/>
        <w:spacing w:after="0" w:line="240" w:lineRule="auto"/>
        <w:rPr>
          <w:rFonts w:ascii="Calibri" w:eastAsia="Arial Nova" w:hAnsi="Calibri" w:cs="Calibri"/>
          <w:sz w:val="24"/>
          <w:szCs w:val="24"/>
          <w:lang w:val="nl-BE"/>
        </w:rPr>
      </w:pPr>
      <w:r w:rsidRPr="73C3BAC9">
        <w:rPr>
          <w:rFonts w:ascii="Calibri" w:eastAsia="Arial Nova" w:hAnsi="Calibri" w:cs="Calibri"/>
          <w:sz w:val="24"/>
          <w:szCs w:val="24"/>
          <w:lang w:val="nl-BE"/>
        </w:rPr>
        <w:lastRenderedPageBreak/>
        <w:t>Er werd in de conventie niet gepreciseerd welke</w:t>
      </w:r>
      <w:r w:rsidR="1D27599F" w:rsidRPr="73C3BAC9">
        <w:rPr>
          <w:rFonts w:ascii="Calibri" w:eastAsia="Arial Nova" w:hAnsi="Calibri" w:cs="Calibri"/>
          <w:sz w:val="24"/>
          <w:szCs w:val="24"/>
          <w:lang w:val="nl-BE"/>
        </w:rPr>
        <w:t xml:space="preserve"> </w:t>
      </w:r>
      <w:r w:rsidRPr="73C3BAC9">
        <w:rPr>
          <w:rFonts w:ascii="Calibri" w:eastAsia="Arial Nova" w:hAnsi="Calibri" w:cs="Calibri"/>
          <w:sz w:val="24"/>
          <w:szCs w:val="24"/>
          <w:lang w:val="nl-BE"/>
        </w:rPr>
        <w:t xml:space="preserve">zorgverleners gebruik kunnen maken van support door het MAST-team. </w:t>
      </w:r>
      <w:r w:rsidR="00A048AD" w:rsidRPr="73C3BAC9">
        <w:rPr>
          <w:rFonts w:ascii="Calibri" w:eastAsia="Arial Nova" w:hAnsi="Calibri" w:cs="Calibri"/>
          <w:sz w:val="24"/>
          <w:szCs w:val="24"/>
          <w:lang w:val="nl-BE"/>
        </w:rPr>
        <w:t xml:space="preserve">Dit </w:t>
      </w:r>
      <w:r w:rsidRPr="73C3BAC9">
        <w:rPr>
          <w:rFonts w:ascii="Calibri" w:eastAsia="Arial Nova" w:hAnsi="Calibri" w:cs="Calibri"/>
          <w:sz w:val="24"/>
          <w:szCs w:val="24"/>
          <w:lang w:val="nl-BE"/>
        </w:rPr>
        <w:t>team staat ter beschikking van alle</w:t>
      </w:r>
      <w:r w:rsidR="7BDA815F" w:rsidRPr="73C3BAC9">
        <w:rPr>
          <w:rFonts w:ascii="Calibri" w:eastAsia="Arial Nova" w:hAnsi="Calibri" w:cs="Calibri"/>
          <w:sz w:val="24"/>
          <w:szCs w:val="24"/>
          <w:lang w:val="nl-BE"/>
        </w:rPr>
        <w:t xml:space="preserve"> (ambulante) </w:t>
      </w:r>
      <w:r w:rsidRPr="73C3BAC9">
        <w:rPr>
          <w:rFonts w:ascii="Calibri" w:eastAsia="Arial Nova" w:hAnsi="Calibri" w:cs="Calibri"/>
          <w:sz w:val="24"/>
          <w:szCs w:val="24"/>
          <w:lang w:val="nl-BE"/>
        </w:rPr>
        <w:t>zorgverleners met vragen over een behandeling van eetstoornissen. De support wordt aan een zo breed mogelijke groep van zorgverleners verstrekt, wat de kwaliteit van zorg alleen maar ten goede kan komen.</w:t>
      </w:r>
    </w:p>
    <w:p w14:paraId="25F68B52" w14:textId="5B88B717" w:rsidR="0267163A" w:rsidRDefault="0267163A" w:rsidP="0267163A">
      <w:pPr>
        <w:shd w:val="clear" w:color="auto" w:fill="FFFFFF" w:themeFill="background1"/>
        <w:spacing w:after="0" w:line="240" w:lineRule="auto"/>
        <w:rPr>
          <w:rFonts w:ascii="Calibri" w:eastAsia="Calibri" w:hAnsi="Calibri" w:cs="Calibri"/>
          <w:sz w:val="24"/>
          <w:szCs w:val="24"/>
          <w:lang w:val="nl-BE"/>
        </w:rPr>
      </w:pPr>
    </w:p>
    <w:p w14:paraId="138CEF27" w14:textId="26AC3356" w:rsidR="19817386" w:rsidRPr="00084C8D" w:rsidRDefault="19817386" w:rsidP="008902A4">
      <w:pPr>
        <w:shd w:val="clear" w:color="auto" w:fill="FFFFFF" w:themeFill="background1"/>
        <w:spacing w:after="0" w:line="240" w:lineRule="auto"/>
        <w:rPr>
          <w:rFonts w:ascii="Calibri" w:eastAsia="Arial Nova" w:hAnsi="Calibri" w:cs="Calibri"/>
          <w:sz w:val="24"/>
          <w:szCs w:val="24"/>
          <w:lang w:val="nl-BE"/>
        </w:rPr>
      </w:pPr>
    </w:p>
    <w:sectPr w:rsidR="19817386" w:rsidRPr="00084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7811"/>
    <w:multiLevelType w:val="hybridMultilevel"/>
    <w:tmpl w:val="82FC8D96"/>
    <w:lvl w:ilvl="0" w:tplc="40766824">
      <w:start w:val="1"/>
      <w:numFmt w:val="bullet"/>
      <w:lvlText w:val="-"/>
      <w:lvlJc w:val="left"/>
      <w:pPr>
        <w:ind w:left="720" w:hanging="360"/>
      </w:pPr>
      <w:rPr>
        <w:rFonts w:ascii="Calibri" w:hAnsi="Calibri" w:hint="default"/>
      </w:rPr>
    </w:lvl>
    <w:lvl w:ilvl="1" w:tplc="9D787982">
      <w:start w:val="1"/>
      <w:numFmt w:val="bullet"/>
      <w:lvlText w:val="o"/>
      <w:lvlJc w:val="left"/>
      <w:pPr>
        <w:ind w:left="1440" w:hanging="360"/>
      </w:pPr>
      <w:rPr>
        <w:rFonts w:ascii="Courier New" w:hAnsi="Courier New" w:hint="default"/>
      </w:rPr>
    </w:lvl>
    <w:lvl w:ilvl="2" w:tplc="09F6918E">
      <w:start w:val="1"/>
      <w:numFmt w:val="bullet"/>
      <w:lvlText w:val=""/>
      <w:lvlJc w:val="left"/>
      <w:pPr>
        <w:ind w:left="2160" w:hanging="360"/>
      </w:pPr>
      <w:rPr>
        <w:rFonts w:ascii="Wingdings" w:hAnsi="Wingdings" w:hint="default"/>
      </w:rPr>
    </w:lvl>
    <w:lvl w:ilvl="3" w:tplc="878A2CB4">
      <w:start w:val="1"/>
      <w:numFmt w:val="bullet"/>
      <w:lvlText w:val=""/>
      <w:lvlJc w:val="left"/>
      <w:pPr>
        <w:ind w:left="2880" w:hanging="360"/>
      </w:pPr>
      <w:rPr>
        <w:rFonts w:ascii="Symbol" w:hAnsi="Symbol" w:hint="default"/>
      </w:rPr>
    </w:lvl>
    <w:lvl w:ilvl="4" w:tplc="7A2E99CE">
      <w:start w:val="1"/>
      <w:numFmt w:val="bullet"/>
      <w:lvlText w:val="o"/>
      <w:lvlJc w:val="left"/>
      <w:pPr>
        <w:ind w:left="3600" w:hanging="360"/>
      </w:pPr>
      <w:rPr>
        <w:rFonts w:ascii="Courier New" w:hAnsi="Courier New" w:hint="default"/>
      </w:rPr>
    </w:lvl>
    <w:lvl w:ilvl="5" w:tplc="137CF3D8">
      <w:start w:val="1"/>
      <w:numFmt w:val="bullet"/>
      <w:lvlText w:val=""/>
      <w:lvlJc w:val="left"/>
      <w:pPr>
        <w:ind w:left="4320" w:hanging="360"/>
      </w:pPr>
      <w:rPr>
        <w:rFonts w:ascii="Wingdings" w:hAnsi="Wingdings" w:hint="default"/>
      </w:rPr>
    </w:lvl>
    <w:lvl w:ilvl="6" w:tplc="5D1458E0">
      <w:start w:val="1"/>
      <w:numFmt w:val="bullet"/>
      <w:lvlText w:val=""/>
      <w:lvlJc w:val="left"/>
      <w:pPr>
        <w:ind w:left="5040" w:hanging="360"/>
      </w:pPr>
      <w:rPr>
        <w:rFonts w:ascii="Symbol" w:hAnsi="Symbol" w:hint="default"/>
      </w:rPr>
    </w:lvl>
    <w:lvl w:ilvl="7" w:tplc="1F94E3DE">
      <w:start w:val="1"/>
      <w:numFmt w:val="bullet"/>
      <w:lvlText w:val="o"/>
      <w:lvlJc w:val="left"/>
      <w:pPr>
        <w:ind w:left="5760" w:hanging="360"/>
      </w:pPr>
      <w:rPr>
        <w:rFonts w:ascii="Courier New" w:hAnsi="Courier New" w:hint="default"/>
      </w:rPr>
    </w:lvl>
    <w:lvl w:ilvl="8" w:tplc="5CF0B672">
      <w:start w:val="1"/>
      <w:numFmt w:val="bullet"/>
      <w:lvlText w:val=""/>
      <w:lvlJc w:val="left"/>
      <w:pPr>
        <w:ind w:left="6480" w:hanging="360"/>
      </w:pPr>
      <w:rPr>
        <w:rFonts w:ascii="Wingdings" w:hAnsi="Wingdings" w:hint="default"/>
      </w:rPr>
    </w:lvl>
  </w:abstractNum>
  <w:abstractNum w:abstractNumId="1" w15:restartNumberingAfterBreak="0">
    <w:nsid w:val="085C5C33"/>
    <w:multiLevelType w:val="hybridMultilevel"/>
    <w:tmpl w:val="CE064C8E"/>
    <w:lvl w:ilvl="0" w:tplc="73085E32">
      <w:start w:val="1"/>
      <w:numFmt w:val="bullet"/>
      <w:lvlText w:val=""/>
      <w:lvlJc w:val="left"/>
      <w:pPr>
        <w:ind w:left="720" w:hanging="360"/>
      </w:pPr>
      <w:rPr>
        <w:rFonts w:ascii="Symbol" w:hAnsi="Symbol" w:hint="default"/>
      </w:rPr>
    </w:lvl>
    <w:lvl w:ilvl="1" w:tplc="2DFEB416">
      <w:start w:val="1"/>
      <w:numFmt w:val="bullet"/>
      <w:lvlText w:val="o"/>
      <w:lvlJc w:val="left"/>
      <w:pPr>
        <w:ind w:left="1440" w:hanging="360"/>
      </w:pPr>
      <w:rPr>
        <w:rFonts w:ascii="Courier New" w:hAnsi="Courier New" w:hint="default"/>
      </w:rPr>
    </w:lvl>
    <w:lvl w:ilvl="2" w:tplc="51E2CA0A">
      <w:start w:val="1"/>
      <w:numFmt w:val="bullet"/>
      <w:lvlText w:val=""/>
      <w:lvlJc w:val="left"/>
      <w:pPr>
        <w:ind w:left="2160" w:hanging="360"/>
      </w:pPr>
      <w:rPr>
        <w:rFonts w:ascii="Wingdings" w:hAnsi="Wingdings" w:hint="default"/>
      </w:rPr>
    </w:lvl>
    <w:lvl w:ilvl="3" w:tplc="5E149126">
      <w:start w:val="1"/>
      <w:numFmt w:val="bullet"/>
      <w:lvlText w:val=""/>
      <w:lvlJc w:val="left"/>
      <w:pPr>
        <w:ind w:left="2880" w:hanging="360"/>
      </w:pPr>
      <w:rPr>
        <w:rFonts w:ascii="Symbol" w:hAnsi="Symbol" w:hint="default"/>
      </w:rPr>
    </w:lvl>
    <w:lvl w:ilvl="4" w:tplc="D198537C">
      <w:start w:val="1"/>
      <w:numFmt w:val="bullet"/>
      <w:lvlText w:val="o"/>
      <w:lvlJc w:val="left"/>
      <w:pPr>
        <w:ind w:left="3600" w:hanging="360"/>
      </w:pPr>
      <w:rPr>
        <w:rFonts w:ascii="Courier New" w:hAnsi="Courier New" w:hint="default"/>
      </w:rPr>
    </w:lvl>
    <w:lvl w:ilvl="5" w:tplc="290AB7E4">
      <w:start w:val="1"/>
      <w:numFmt w:val="bullet"/>
      <w:lvlText w:val=""/>
      <w:lvlJc w:val="left"/>
      <w:pPr>
        <w:ind w:left="4320" w:hanging="360"/>
      </w:pPr>
      <w:rPr>
        <w:rFonts w:ascii="Wingdings" w:hAnsi="Wingdings" w:hint="default"/>
      </w:rPr>
    </w:lvl>
    <w:lvl w:ilvl="6" w:tplc="1E32ED50">
      <w:start w:val="1"/>
      <w:numFmt w:val="bullet"/>
      <w:lvlText w:val=""/>
      <w:lvlJc w:val="left"/>
      <w:pPr>
        <w:ind w:left="5040" w:hanging="360"/>
      </w:pPr>
      <w:rPr>
        <w:rFonts w:ascii="Symbol" w:hAnsi="Symbol" w:hint="default"/>
      </w:rPr>
    </w:lvl>
    <w:lvl w:ilvl="7" w:tplc="B3E853C4">
      <w:start w:val="1"/>
      <w:numFmt w:val="bullet"/>
      <w:lvlText w:val="o"/>
      <w:lvlJc w:val="left"/>
      <w:pPr>
        <w:ind w:left="5760" w:hanging="360"/>
      </w:pPr>
      <w:rPr>
        <w:rFonts w:ascii="Courier New" w:hAnsi="Courier New" w:hint="default"/>
      </w:rPr>
    </w:lvl>
    <w:lvl w:ilvl="8" w:tplc="E40A1788">
      <w:start w:val="1"/>
      <w:numFmt w:val="bullet"/>
      <w:lvlText w:val=""/>
      <w:lvlJc w:val="left"/>
      <w:pPr>
        <w:ind w:left="6480" w:hanging="360"/>
      </w:pPr>
      <w:rPr>
        <w:rFonts w:ascii="Wingdings" w:hAnsi="Wingdings" w:hint="default"/>
      </w:rPr>
    </w:lvl>
  </w:abstractNum>
  <w:abstractNum w:abstractNumId="2" w15:restartNumberingAfterBreak="0">
    <w:nsid w:val="1694973D"/>
    <w:multiLevelType w:val="hybridMultilevel"/>
    <w:tmpl w:val="07E068EE"/>
    <w:lvl w:ilvl="0" w:tplc="091CBB1C">
      <w:start w:val="1"/>
      <w:numFmt w:val="decimal"/>
      <w:lvlText w:val="%1."/>
      <w:lvlJc w:val="left"/>
      <w:pPr>
        <w:ind w:left="720" w:hanging="360"/>
      </w:pPr>
    </w:lvl>
    <w:lvl w:ilvl="1" w:tplc="BD063EF6">
      <w:start w:val="1"/>
      <w:numFmt w:val="lowerLetter"/>
      <w:lvlText w:val="%2."/>
      <w:lvlJc w:val="left"/>
      <w:pPr>
        <w:ind w:left="1440" w:hanging="360"/>
      </w:pPr>
    </w:lvl>
    <w:lvl w:ilvl="2" w:tplc="F0BCE0D8">
      <w:start w:val="1"/>
      <w:numFmt w:val="lowerRoman"/>
      <w:lvlText w:val="%3."/>
      <w:lvlJc w:val="right"/>
      <w:pPr>
        <w:ind w:left="2160" w:hanging="180"/>
      </w:pPr>
    </w:lvl>
    <w:lvl w:ilvl="3" w:tplc="82E88FD8">
      <w:start w:val="1"/>
      <w:numFmt w:val="decimal"/>
      <w:lvlText w:val="%4."/>
      <w:lvlJc w:val="left"/>
      <w:pPr>
        <w:ind w:left="2880" w:hanging="360"/>
      </w:pPr>
    </w:lvl>
    <w:lvl w:ilvl="4" w:tplc="B93470FE">
      <w:start w:val="1"/>
      <w:numFmt w:val="lowerLetter"/>
      <w:lvlText w:val="%5."/>
      <w:lvlJc w:val="left"/>
      <w:pPr>
        <w:ind w:left="3600" w:hanging="360"/>
      </w:pPr>
    </w:lvl>
    <w:lvl w:ilvl="5" w:tplc="4F8AEEB6">
      <w:start w:val="1"/>
      <w:numFmt w:val="lowerRoman"/>
      <w:lvlText w:val="%6."/>
      <w:lvlJc w:val="right"/>
      <w:pPr>
        <w:ind w:left="4320" w:hanging="180"/>
      </w:pPr>
    </w:lvl>
    <w:lvl w:ilvl="6" w:tplc="775A1F8A">
      <w:start w:val="1"/>
      <w:numFmt w:val="decimal"/>
      <w:lvlText w:val="%7."/>
      <w:lvlJc w:val="left"/>
      <w:pPr>
        <w:ind w:left="5040" w:hanging="360"/>
      </w:pPr>
    </w:lvl>
    <w:lvl w:ilvl="7" w:tplc="4878A2CE">
      <w:start w:val="1"/>
      <w:numFmt w:val="lowerLetter"/>
      <w:lvlText w:val="%8."/>
      <w:lvlJc w:val="left"/>
      <w:pPr>
        <w:ind w:left="5760" w:hanging="360"/>
      </w:pPr>
    </w:lvl>
    <w:lvl w:ilvl="8" w:tplc="2556C5CA">
      <w:start w:val="1"/>
      <w:numFmt w:val="lowerRoman"/>
      <w:lvlText w:val="%9."/>
      <w:lvlJc w:val="right"/>
      <w:pPr>
        <w:ind w:left="6480" w:hanging="180"/>
      </w:pPr>
    </w:lvl>
  </w:abstractNum>
  <w:abstractNum w:abstractNumId="3" w15:restartNumberingAfterBreak="0">
    <w:nsid w:val="226ED9E2"/>
    <w:multiLevelType w:val="hybridMultilevel"/>
    <w:tmpl w:val="32D8DE22"/>
    <w:lvl w:ilvl="0" w:tplc="652A7036">
      <w:start w:val="1"/>
      <w:numFmt w:val="bullet"/>
      <w:lvlText w:val="-"/>
      <w:lvlJc w:val="left"/>
      <w:pPr>
        <w:ind w:left="720" w:hanging="360"/>
      </w:pPr>
      <w:rPr>
        <w:rFonts w:ascii="Calibri" w:hAnsi="Calibri" w:hint="default"/>
      </w:rPr>
    </w:lvl>
    <w:lvl w:ilvl="1" w:tplc="308235B0">
      <w:start w:val="1"/>
      <w:numFmt w:val="bullet"/>
      <w:lvlText w:val="o"/>
      <w:lvlJc w:val="left"/>
      <w:pPr>
        <w:ind w:left="1440" w:hanging="360"/>
      </w:pPr>
      <w:rPr>
        <w:rFonts w:ascii="Courier New" w:hAnsi="Courier New" w:hint="default"/>
      </w:rPr>
    </w:lvl>
    <w:lvl w:ilvl="2" w:tplc="03DC8AE4">
      <w:start w:val="1"/>
      <w:numFmt w:val="bullet"/>
      <w:lvlText w:val=""/>
      <w:lvlJc w:val="left"/>
      <w:pPr>
        <w:ind w:left="2160" w:hanging="360"/>
      </w:pPr>
      <w:rPr>
        <w:rFonts w:ascii="Wingdings" w:hAnsi="Wingdings" w:hint="default"/>
      </w:rPr>
    </w:lvl>
    <w:lvl w:ilvl="3" w:tplc="C68213AA">
      <w:start w:val="1"/>
      <w:numFmt w:val="bullet"/>
      <w:lvlText w:val=""/>
      <w:lvlJc w:val="left"/>
      <w:pPr>
        <w:ind w:left="2880" w:hanging="360"/>
      </w:pPr>
      <w:rPr>
        <w:rFonts w:ascii="Symbol" w:hAnsi="Symbol" w:hint="default"/>
      </w:rPr>
    </w:lvl>
    <w:lvl w:ilvl="4" w:tplc="D826E412">
      <w:start w:val="1"/>
      <w:numFmt w:val="bullet"/>
      <w:lvlText w:val="o"/>
      <w:lvlJc w:val="left"/>
      <w:pPr>
        <w:ind w:left="3600" w:hanging="360"/>
      </w:pPr>
      <w:rPr>
        <w:rFonts w:ascii="Courier New" w:hAnsi="Courier New" w:hint="default"/>
      </w:rPr>
    </w:lvl>
    <w:lvl w:ilvl="5" w:tplc="091E1542">
      <w:start w:val="1"/>
      <w:numFmt w:val="bullet"/>
      <w:lvlText w:val=""/>
      <w:lvlJc w:val="left"/>
      <w:pPr>
        <w:ind w:left="4320" w:hanging="360"/>
      </w:pPr>
      <w:rPr>
        <w:rFonts w:ascii="Wingdings" w:hAnsi="Wingdings" w:hint="default"/>
      </w:rPr>
    </w:lvl>
    <w:lvl w:ilvl="6" w:tplc="CCDA80E2">
      <w:start w:val="1"/>
      <w:numFmt w:val="bullet"/>
      <w:lvlText w:val=""/>
      <w:lvlJc w:val="left"/>
      <w:pPr>
        <w:ind w:left="5040" w:hanging="360"/>
      </w:pPr>
      <w:rPr>
        <w:rFonts w:ascii="Symbol" w:hAnsi="Symbol" w:hint="default"/>
      </w:rPr>
    </w:lvl>
    <w:lvl w:ilvl="7" w:tplc="EB884018">
      <w:start w:val="1"/>
      <w:numFmt w:val="bullet"/>
      <w:lvlText w:val="o"/>
      <w:lvlJc w:val="left"/>
      <w:pPr>
        <w:ind w:left="5760" w:hanging="360"/>
      </w:pPr>
      <w:rPr>
        <w:rFonts w:ascii="Courier New" w:hAnsi="Courier New" w:hint="default"/>
      </w:rPr>
    </w:lvl>
    <w:lvl w:ilvl="8" w:tplc="41360402">
      <w:start w:val="1"/>
      <w:numFmt w:val="bullet"/>
      <w:lvlText w:val=""/>
      <w:lvlJc w:val="left"/>
      <w:pPr>
        <w:ind w:left="6480" w:hanging="360"/>
      </w:pPr>
      <w:rPr>
        <w:rFonts w:ascii="Wingdings" w:hAnsi="Wingdings" w:hint="default"/>
      </w:rPr>
    </w:lvl>
  </w:abstractNum>
  <w:abstractNum w:abstractNumId="4" w15:restartNumberingAfterBreak="0">
    <w:nsid w:val="228C5E7D"/>
    <w:multiLevelType w:val="hybridMultilevel"/>
    <w:tmpl w:val="A2E4A01C"/>
    <w:lvl w:ilvl="0" w:tplc="BD528358">
      <w:start w:val="1"/>
      <w:numFmt w:val="bullet"/>
      <w:lvlText w:val=""/>
      <w:lvlJc w:val="left"/>
      <w:pPr>
        <w:ind w:left="720" w:hanging="360"/>
      </w:pPr>
      <w:rPr>
        <w:rFonts w:ascii="Symbol" w:hAnsi="Symbol" w:hint="default"/>
      </w:rPr>
    </w:lvl>
    <w:lvl w:ilvl="1" w:tplc="62524AB6">
      <w:start w:val="1"/>
      <w:numFmt w:val="bullet"/>
      <w:lvlText w:val="o"/>
      <w:lvlJc w:val="left"/>
      <w:pPr>
        <w:ind w:left="1440" w:hanging="360"/>
      </w:pPr>
      <w:rPr>
        <w:rFonts w:ascii="Courier New" w:hAnsi="Courier New" w:hint="default"/>
      </w:rPr>
    </w:lvl>
    <w:lvl w:ilvl="2" w:tplc="8D6ABF6A">
      <w:start w:val="1"/>
      <w:numFmt w:val="bullet"/>
      <w:lvlText w:val=""/>
      <w:lvlJc w:val="left"/>
      <w:pPr>
        <w:ind w:left="2160" w:hanging="360"/>
      </w:pPr>
      <w:rPr>
        <w:rFonts w:ascii="Wingdings" w:hAnsi="Wingdings" w:hint="default"/>
      </w:rPr>
    </w:lvl>
    <w:lvl w:ilvl="3" w:tplc="D436A870">
      <w:start w:val="1"/>
      <w:numFmt w:val="bullet"/>
      <w:lvlText w:val=""/>
      <w:lvlJc w:val="left"/>
      <w:pPr>
        <w:ind w:left="2880" w:hanging="360"/>
      </w:pPr>
      <w:rPr>
        <w:rFonts w:ascii="Symbol" w:hAnsi="Symbol" w:hint="default"/>
      </w:rPr>
    </w:lvl>
    <w:lvl w:ilvl="4" w:tplc="854C51D0">
      <w:start w:val="1"/>
      <w:numFmt w:val="bullet"/>
      <w:lvlText w:val="o"/>
      <w:lvlJc w:val="left"/>
      <w:pPr>
        <w:ind w:left="3600" w:hanging="360"/>
      </w:pPr>
      <w:rPr>
        <w:rFonts w:ascii="Courier New" w:hAnsi="Courier New" w:hint="default"/>
      </w:rPr>
    </w:lvl>
    <w:lvl w:ilvl="5" w:tplc="F51E358C">
      <w:start w:val="1"/>
      <w:numFmt w:val="bullet"/>
      <w:lvlText w:val=""/>
      <w:lvlJc w:val="left"/>
      <w:pPr>
        <w:ind w:left="4320" w:hanging="360"/>
      </w:pPr>
      <w:rPr>
        <w:rFonts w:ascii="Wingdings" w:hAnsi="Wingdings" w:hint="default"/>
      </w:rPr>
    </w:lvl>
    <w:lvl w:ilvl="6" w:tplc="903CCD60">
      <w:start w:val="1"/>
      <w:numFmt w:val="bullet"/>
      <w:lvlText w:val=""/>
      <w:lvlJc w:val="left"/>
      <w:pPr>
        <w:ind w:left="5040" w:hanging="360"/>
      </w:pPr>
      <w:rPr>
        <w:rFonts w:ascii="Symbol" w:hAnsi="Symbol" w:hint="default"/>
      </w:rPr>
    </w:lvl>
    <w:lvl w:ilvl="7" w:tplc="70304810">
      <w:start w:val="1"/>
      <w:numFmt w:val="bullet"/>
      <w:lvlText w:val="o"/>
      <w:lvlJc w:val="left"/>
      <w:pPr>
        <w:ind w:left="5760" w:hanging="360"/>
      </w:pPr>
      <w:rPr>
        <w:rFonts w:ascii="Courier New" w:hAnsi="Courier New" w:hint="default"/>
      </w:rPr>
    </w:lvl>
    <w:lvl w:ilvl="8" w:tplc="1026E728">
      <w:start w:val="1"/>
      <w:numFmt w:val="bullet"/>
      <w:lvlText w:val=""/>
      <w:lvlJc w:val="left"/>
      <w:pPr>
        <w:ind w:left="6480" w:hanging="360"/>
      </w:pPr>
      <w:rPr>
        <w:rFonts w:ascii="Wingdings" w:hAnsi="Wingdings" w:hint="default"/>
      </w:rPr>
    </w:lvl>
  </w:abstractNum>
  <w:abstractNum w:abstractNumId="5" w15:restartNumberingAfterBreak="0">
    <w:nsid w:val="29F5179D"/>
    <w:multiLevelType w:val="hybridMultilevel"/>
    <w:tmpl w:val="487AC948"/>
    <w:lvl w:ilvl="0" w:tplc="5FAA5476">
      <w:start w:val="1"/>
      <w:numFmt w:val="bullet"/>
      <w:lvlText w:val=""/>
      <w:lvlJc w:val="left"/>
      <w:pPr>
        <w:ind w:left="720" w:hanging="360"/>
      </w:pPr>
      <w:rPr>
        <w:rFonts w:ascii="Symbol" w:hAnsi="Symbol" w:hint="default"/>
      </w:rPr>
    </w:lvl>
    <w:lvl w:ilvl="1" w:tplc="90687974">
      <w:start w:val="1"/>
      <w:numFmt w:val="bullet"/>
      <w:lvlText w:val="o"/>
      <w:lvlJc w:val="left"/>
      <w:pPr>
        <w:ind w:left="1440" w:hanging="360"/>
      </w:pPr>
      <w:rPr>
        <w:rFonts w:ascii="Courier New" w:hAnsi="Courier New" w:hint="default"/>
      </w:rPr>
    </w:lvl>
    <w:lvl w:ilvl="2" w:tplc="F19EFF1A">
      <w:start w:val="1"/>
      <w:numFmt w:val="bullet"/>
      <w:lvlText w:val=""/>
      <w:lvlJc w:val="left"/>
      <w:pPr>
        <w:ind w:left="2160" w:hanging="360"/>
      </w:pPr>
      <w:rPr>
        <w:rFonts w:ascii="Wingdings" w:hAnsi="Wingdings" w:hint="default"/>
      </w:rPr>
    </w:lvl>
    <w:lvl w:ilvl="3" w:tplc="1A00CBA4">
      <w:start w:val="1"/>
      <w:numFmt w:val="bullet"/>
      <w:lvlText w:val=""/>
      <w:lvlJc w:val="left"/>
      <w:pPr>
        <w:ind w:left="2880" w:hanging="360"/>
      </w:pPr>
      <w:rPr>
        <w:rFonts w:ascii="Symbol" w:hAnsi="Symbol" w:hint="default"/>
      </w:rPr>
    </w:lvl>
    <w:lvl w:ilvl="4" w:tplc="ED5C7BE4">
      <w:start w:val="1"/>
      <w:numFmt w:val="bullet"/>
      <w:lvlText w:val="o"/>
      <w:lvlJc w:val="left"/>
      <w:pPr>
        <w:ind w:left="3600" w:hanging="360"/>
      </w:pPr>
      <w:rPr>
        <w:rFonts w:ascii="Courier New" w:hAnsi="Courier New" w:hint="default"/>
      </w:rPr>
    </w:lvl>
    <w:lvl w:ilvl="5" w:tplc="3E06E6B0">
      <w:start w:val="1"/>
      <w:numFmt w:val="bullet"/>
      <w:lvlText w:val=""/>
      <w:lvlJc w:val="left"/>
      <w:pPr>
        <w:ind w:left="4320" w:hanging="360"/>
      </w:pPr>
      <w:rPr>
        <w:rFonts w:ascii="Wingdings" w:hAnsi="Wingdings" w:hint="default"/>
      </w:rPr>
    </w:lvl>
    <w:lvl w:ilvl="6" w:tplc="93661962">
      <w:start w:val="1"/>
      <w:numFmt w:val="bullet"/>
      <w:lvlText w:val=""/>
      <w:lvlJc w:val="left"/>
      <w:pPr>
        <w:ind w:left="5040" w:hanging="360"/>
      </w:pPr>
      <w:rPr>
        <w:rFonts w:ascii="Symbol" w:hAnsi="Symbol" w:hint="default"/>
      </w:rPr>
    </w:lvl>
    <w:lvl w:ilvl="7" w:tplc="2A8A3476">
      <w:start w:val="1"/>
      <w:numFmt w:val="bullet"/>
      <w:lvlText w:val="o"/>
      <w:lvlJc w:val="left"/>
      <w:pPr>
        <w:ind w:left="5760" w:hanging="360"/>
      </w:pPr>
      <w:rPr>
        <w:rFonts w:ascii="Courier New" w:hAnsi="Courier New" w:hint="default"/>
      </w:rPr>
    </w:lvl>
    <w:lvl w:ilvl="8" w:tplc="FAB6AAC2">
      <w:start w:val="1"/>
      <w:numFmt w:val="bullet"/>
      <w:lvlText w:val=""/>
      <w:lvlJc w:val="left"/>
      <w:pPr>
        <w:ind w:left="6480" w:hanging="360"/>
      </w:pPr>
      <w:rPr>
        <w:rFonts w:ascii="Wingdings" w:hAnsi="Wingdings" w:hint="default"/>
      </w:rPr>
    </w:lvl>
  </w:abstractNum>
  <w:abstractNum w:abstractNumId="6" w15:restartNumberingAfterBreak="0">
    <w:nsid w:val="32A0E8AC"/>
    <w:multiLevelType w:val="hybridMultilevel"/>
    <w:tmpl w:val="D344501E"/>
    <w:lvl w:ilvl="0" w:tplc="1E6A49A6">
      <w:start w:val="1"/>
      <w:numFmt w:val="bullet"/>
      <w:lvlText w:val=""/>
      <w:lvlJc w:val="left"/>
      <w:pPr>
        <w:ind w:left="720" w:hanging="360"/>
      </w:pPr>
      <w:rPr>
        <w:rFonts w:ascii="Symbol" w:hAnsi="Symbol" w:hint="default"/>
      </w:rPr>
    </w:lvl>
    <w:lvl w:ilvl="1" w:tplc="CDE8F33E">
      <w:start w:val="1"/>
      <w:numFmt w:val="bullet"/>
      <w:lvlText w:val="o"/>
      <w:lvlJc w:val="left"/>
      <w:pPr>
        <w:ind w:left="1440" w:hanging="360"/>
      </w:pPr>
      <w:rPr>
        <w:rFonts w:ascii="Courier New" w:hAnsi="Courier New" w:hint="default"/>
      </w:rPr>
    </w:lvl>
    <w:lvl w:ilvl="2" w:tplc="333E3B9A">
      <w:start w:val="1"/>
      <w:numFmt w:val="bullet"/>
      <w:lvlText w:val=""/>
      <w:lvlJc w:val="left"/>
      <w:pPr>
        <w:ind w:left="2160" w:hanging="360"/>
      </w:pPr>
      <w:rPr>
        <w:rFonts w:ascii="Wingdings" w:hAnsi="Wingdings" w:hint="default"/>
      </w:rPr>
    </w:lvl>
    <w:lvl w:ilvl="3" w:tplc="0E146A4C">
      <w:start w:val="1"/>
      <w:numFmt w:val="bullet"/>
      <w:lvlText w:val=""/>
      <w:lvlJc w:val="left"/>
      <w:pPr>
        <w:ind w:left="2880" w:hanging="360"/>
      </w:pPr>
      <w:rPr>
        <w:rFonts w:ascii="Symbol" w:hAnsi="Symbol" w:hint="default"/>
      </w:rPr>
    </w:lvl>
    <w:lvl w:ilvl="4" w:tplc="4698B2DE">
      <w:start w:val="1"/>
      <w:numFmt w:val="bullet"/>
      <w:lvlText w:val="o"/>
      <w:lvlJc w:val="left"/>
      <w:pPr>
        <w:ind w:left="3600" w:hanging="360"/>
      </w:pPr>
      <w:rPr>
        <w:rFonts w:ascii="Courier New" w:hAnsi="Courier New" w:hint="default"/>
      </w:rPr>
    </w:lvl>
    <w:lvl w:ilvl="5" w:tplc="7C346B62">
      <w:start w:val="1"/>
      <w:numFmt w:val="bullet"/>
      <w:lvlText w:val=""/>
      <w:lvlJc w:val="left"/>
      <w:pPr>
        <w:ind w:left="4320" w:hanging="360"/>
      </w:pPr>
      <w:rPr>
        <w:rFonts w:ascii="Wingdings" w:hAnsi="Wingdings" w:hint="default"/>
      </w:rPr>
    </w:lvl>
    <w:lvl w:ilvl="6" w:tplc="F0A69E88">
      <w:start w:val="1"/>
      <w:numFmt w:val="bullet"/>
      <w:lvlText w:val=""/>
      <w:lvlJc w:val="left"/>
      <w:pPr>
        <w:ind w:left="5040" w:hanging="360"/>
      </w:pPr>
      <w:rPr>
        <w:rFonts w:ascii="Symbol" w:hAnsi="Symbol" w:hint="default"/>
      </w:rPr>
    </w:lvl>
    <w:lvl w:ilvl="7" w:tplc="7304BC56">
      <w:start w:val="1"/>
      <w:numFmt w:val="bullet"/>
      <w:lvlText w:val="o"/>
      <w:lvlJc w:val="left"/>
      <w:pPr>
        <w:ind w:left="5760" w:hanging="360"/>
      </w:pPr>
      <w:rPr>
        <w:rFonts w:ascii="Courier New" w:hAnsi="Courier New" w:hint="default"/>
      </w:rPr>
    </w:lvl>
    <w:lvl w:ilvl="8" w:tplc="CA6644FA">
      <w:start w:val="1"/>
      <w:numFmt w:val="bullet"/>
      <w:lvlText w:val=""/>
      <w:lvlJc w:val="left"/>
      <w:pPr>
        <w:ind w:left="6480" w:hanging="360"/>
      </w:pPr>
      <w:rPr>
        <w:rFonts w:ascii="Wingdings" w:hAnsi="Wingdings" w:hint="default"/>
      </w:rPr>
    </w:lvl>
  </w:abstractNum>
  <w:abstractNum w:abstractNumId="7" w15:restartNumberingAfterBreak="0">
    <w:nsid w:val="3BD7A047"/>
    <w:multiLevelType w:val="hybridMultilevel"/>
    <w:tmpl w:val="1D22FAB2"/>
    <w:lvl w:ilvl="0" w:tplc="4B08D94E">
      <w:start w:val="1"/>
      <w:numFmt w:val="bullet"/>
      <w:lvlText w:val="-"/>
      <w:lvlJc w:val="left"/>
      <w:pPr>
        <w:ind w:left="720" w:hanging="360"/>
      </w:pPr>
      <w:rPr>
        <w:rFonts w:ascii="Calibri" w:hAnsi="Calibri" w:hint="default"/>
      </w:rPr>
    </w:lvl>
    <w:lvl w:ilvl="1" w:tplc="1848DE22">
      <w:start w:val="1"/>
      <w:numFmt w:val="bullet"/>
      <w:lvlText w:val="o"/>
      <w:lvlJc w:val="left"/>
      <w:pPr>
        <w:ind w:left="1440" w:hanging="360"/>
      </w:pPr>
      <w:rPr>
        <w:rFonts w:ascii="Courier New" w:hAnsi="Courier New" w:hint="default"/>
      </w:rPr>
    </w:lvl>
    <w:lvl w:ilvl="2" w:tplc="73A60D72">
      <w:start w:val="1"/>
      <w:numFmt w:val="bullet"/>
      <w:lvlText w:val=""/>
      <w:lvlJc w:val="left"/>
      <w:pPr>
        <w:ind w:left="2160" w:hanging="360"/>
      </w:pPr>
      <w:rPr>
        <w:rFonts w:ascii="Wingdings" w:hAnsi="Wingdings" w:hint="default"/>
      </w:rPr>
    </w:lvl>
    <w:lvl w:ilvl="3" w:tplc="3C5C2874">
      <w:start w:val="1"/>
      <w:numFmt w:val="bullet"/>
      <w:lvlText w:val=""/>
      <w:lvlJc w:val="left"/>
      <w:pPr>
        <w:ind w:left="2880" w:hanging="360"/>
      </w:pPr>
      <w:rPr>
        <w:rFonts w:ascii="Symbol" w:hAnsi="Symbol" w:hint="default"/>
      </w:rPr>
    </w:lvl>
    <w:lvl w:ilvl="4" w:tplc="5876FA6A">
      <w:start w:val="1"/>
      <w:numFmt w:val="bullet"/>
      <w:lvlText w:val="o"/>
      <w:lvlJc w:val="left"/>
      <w:pPr>
        <w:ind w:left="3600" w:hanging="360"/>
      </w:pPr>
      <w:rPr>
        <w:rFonts w:ascii="Courier New" w:hAnsi="Courier New" w:hint="default"/>
      </w:rPr>
    </w:lvl>
    <w:lvl w:ilvl="5" w:tplc="3C2A9A36">
      <w:start w:val="1"/>
      <w:numFmt w:val="bullet"/>
      <w:lvlText w:val=""/>
      <w:lvlJc w:val="left"/>
      <w:pPr>
        <w:ind w:left="4320" w:hanging="360"/>
      </w:pPr>
      <w:rPr>
        <w:rFonts w:ascii="Wingdings" w:hAnsi="Wingdings" w:hint="default"/>
      </w:rPr>
    </w:lvl>
    <w:lvl w:ilvl="6" w:tplc="A6DCAFEE">
      <w:start w:val="1"/>
      <w:numFmt w:val="bullet"/>
      <w:lvlText w:val=""/>
      <w:lvlJc w:val="left"/>
      <w:pPr>
        <w:ind w:left="5040" w:hanging="360"/>
      </w:pPr>
      <w:rPr>
        <w:rFonts w:ascii="Symbol" w:hAnsi="Symbol" w:hint="default"/>
      </w:rPr>
    </w:lvl>
    <w:lvl w:ilvl="7" w:tplc="E518633E">
      <w:start w:val="1"/>
      <w:numFmt w:val="bullet"/>
      <w:lvlText w:val="o"/>
      <w:lvlJc w:val="left"/>
      <w:pPr>
        <w:ind w:left="5760" w:hanging="360"/>
      </w:pPr>
      <w:rPr>
        <w:rFonts w:ascii="Courier New" w:hAnsi="Courier New" w:hint="default"/>
      </w:rPr>
    </w:lvl>
    <w:lvl w:ilvl="8" w:tplc="A4AE3068">
      <w:start w:val="1"/>
      <w:numFmt w:val="bullet"/>
      <w:lvlText w:val=""/>
      <w:lvlJc w:val="left"/>
      <w:pPr>
        <w:ind w:left="6480" w:hanging="360"/>
      </w:pPr>
      <w:rPr>
        <w:rFonts w:ascii="Wingdings" w:hAnsi="Wingdings" w:hint="default"/>
      </w:rPr>
    </w:lvl>
  </w:abstractNum>
  <w:abstractNum w:abstractNumId="8" w15:restartNumberingAfterBreak="0">
    <w:nsid w:val="4B5FAF7A"/>
    <w:multiLevelType w:val="hybridMultilevel"/>
    <w:tmpl w:val="D9CABF1E"/>
    <w:lvl w:ilvl="0" w:tplc="6466F5A2">
      <w:start w:val="1"/>
      <w:numFmt w:val="bullet"/>
      <w:lvlText w:val=""/>
      <w:lvlJc w:val="left"/>
      <w:pPr>
        <w:ind w:left="720" w:hanging="360"/>
      </w:pPr>
      <w:rPr>
        <w:rFonts w:ascii="Symbol" w:hAnsi="Symbol" w:hint="default"/>
      </w:rPr>
    </w:lvl>
    <w:lvl w:ilvl="1" w:tplc="0A44436C">
      <w:start w:val="1"/>
      <w:numFmt w:val="bullet"/>
      <w:lvlText w:val="o"/>
      <w:lvlJc w:val="left"/>
      <w:pPr>
        <w:ind w:left="1440" w:hanging="360"/>
      </w:pPr>
      <w:rPr>
        <w:rFonts w:ascii="Courier New" w:hAnsi="Courier New" w:hint="default"/>
      </w:rPr>
    </w:lvl>
    <w:lvl w:ilvl="2" w:tplc="EFA05504">
      <w:start w:val="1"/>
      <w:numFmt w:val="bullet"/>
      <w:lvlText w:val=""/>
      <w:lvlJc w:val="left"/>
      <w:pPr>
        <w:ind w:left="2160" w:hanging="360"/>
      </w:pPr>
      <w:rPr>
        <w:rFonts w:ascii="Wingdings" w:hAnsi="Wingdings" w:hint="default"/>
      </w:rPr>
    </w:lvl>
    <w:lvl w:ilvl="3" w:tplc="FC6454F4">
      <w:start w:val="1"/>
      <w:numFmt w:val="bullet"/>
      <w:lvlText w:val=""/>
      <w:lvlJc w:val="left"/>
      <w:pPr>
        <w:ind w:left="2880" w:hanging="360"/>
      </w:pPr>
      <w:rPr>
        <w:rFonts w:ascii="Symbol" w:hAnsi="Symbol" w:hint="default"/>
      </w:rPr>
    </w:lvl>
    <w:lvl w:ilvl="4" w:tplc="96B4E92A">
      <w:start w:val="1"/>
      <w:numFmt w:val="bullet"/>
      <w:lvlText w:val="o"/>
      <w:lvlJc w:val="left"/>
      <w:pPr>
        <w:ind w:left="3600" w:hanging="360"/>
      </w:pPr>
      <w:rPr>
        <w:rFonts w:ascii="Courier New" w:hAnsi="Courier New" w:hint="default"/>
      </w:rPr>
    </w:lvl>
    <w:lvl w:ilvl="5" w:tplc="6CC8B794">
      <w:start w:val="1"/>
      <w:numFmt w:val="bullet"/>
      <w:lvlText w:val=""/>
      <w:lvlJc w:val="left"/>
      <w:pPr>
        <w:ind w:left="4320" w:hanging="360"/>
      </w:pPr>
      <w:rPr>
        <w:rFonts w:ascii="Wingdings" w:hAnsi="Wingdings" w:hint="default"/>
      </w:rPr>
    </w:lvl>
    <w:lvl w:ilvl="6" w:tplc="2C983E8C">
      <w:start w:val="1"/>
      <w:numFmt w:val="bullet"/>
      <w:lvlText w:val=""/>
      <w:lvlJc w:val="left"/>
      <w:pPr>
        <w:ind w:left="5040" w:hanging="360"/>
      </w:pPr>
      <w:rPr>
        <w:rFonts w:ascii="Symbol" w:hAnsi="Symbol" w:hint="default"/>
      </w:rPr>
    </w:lvl>
    <w:lvl w:ilvl="7" w:tplc="DD8E22C2">
      <w:start w:val="1"/>
      <w:numFmt w:val="bullet"/>
      <w:lvlText w:val="o"/>
      <w:lvlJc w:val="left"/>
      <w:pPr>
        <w:ind w:left="5760" w:hanging="360"/>
      </w:pPr>
      <w:rPr>
        <w:rFonts w:ascii="Courier New" w:hAnsi="Courier New" w:hint="default"/>
      </w:rPr>
    </w:lvl>
    <w:lvl w:ilvl="8" w:tplc="B5BC9C66">
      <w:start w:val="1"/>
      <w:numFmt w:val="bullet"/>
      <w:lvlText w:val=""/>
      <w:lvlJc w:val="left"/>
      <w:pPr>
        <w:ind w:left="6480" w:hanging="360"/>
      </w:pPr>
      <w:rPr>
        <w:rFonts w:ascii="Wingdings" w:hAnsi="Wingdings" w:hint="default"/>
      </w:rPr>
    </w:lvl>
  </w:abstractNum>
  <w:abstractNum w:abstractNumId="9" w15:restartNumberingAfterBreak="0">
    <w:nsid w:val="4C60AB08"/>
    <w:multiLevelType w:val="hybridMultilevel"/>
    <w:tmpl w:val="90AE0954"/>
    <w:lvl w:ilvl="0" w:tplc="3D28759C">
      <w:start w:val="1"/>
      <w:numFmt w:val="bullet"/>
      <w:lvlText w:val="-"/>
      <w:lvlJc w:val="left"/>
      <w:pPr>
        <w:ind w:left="720" w:hanging="360"/>
      </w:pPr>
      <w:rPr>
        <w:rFonts w:ascii="Calibri" w:hAnsi="Calibri" w:hint="default"/>
      </w:rPr>
    </w:lvl>
    <w:lvl w:ilvl="1" w:tplc="4F82B34C">
      <w:start w:val="1"/>
      <w:numFmt w:val="bullet"/>
      <w:lvlText w:val="o"/>
      <w:lvlJc w:val="left"/>
      <w:pPr>
        <w:ind w:left="1440" w:hanging="360"/>
      </w:pPr>
      <w:rPr>
        <w:rFonts w:ascii="Courier New" w:hAnsi="Courier New" w:hint="default"/>
      </w:rPr>
    </w:lvl>
    <w:lvl w:ilvl="2" w:tplc="EA6A6E8C">
      <w:start w:val="1"/>
      <w:numFmt w:val="bullet"/>
      <w:lvlText w:val=""/>
      <w:lvlJc w:val="left"/>
      <w:pPr>
        <w:ind w:left="2160" w:hanging="360"/>
      </w:pPr>
      <w:rPr>
        <w:rFonts w:ascii="Wingdings" w:hAnsi="Wingdings" w:hint="default"/>
      </w:rPr>
    </w:lvl>
    <w:lvl w:ilvl="3" w:tplc="65144FA0">
      <w:start w:val="1"/>
      <w:numFmt w:val="bullet"/>
      <w:lvlText w:val=""/>
      <w:lvlJc w:val="left"/>
      <w:pPr>
        <w:ind w:left="2880" w:hanging="360"/>
      </w:pPr>
      <w:rPr>
        <w:rFonts w:ascii="Symbol" w:hAnsi="Symbol" w:hint="default"/>
      </w:rPr>
    </w:lvl>
    <w:lvl w:ilvl="4" w:tplc="11BCBDF0">
      <w:start w:val="1"/>
      <w:numFmt w:val="bullet"/>
      <w:lvlText w:val="o"/>
      <w:lvlJc w:val="left"/>
      <w:pPr>
        <w:ind w:left="3600" w:hanging="360"/>
      </w:pPr>
      <w:rPr>
        <w:rFonts w:ascii="Courier New" w:hAnsi="Courier New" w:hint="default"/>
      </w:rPr>
    </w:lvl>
    <w:lvl w:ilvl="5" w:tplc="338E48A2">
      <w:start w:val="1"/>
      <w:numFmt w:val="bullet"/>
      <w:lvlText w:val=""/>
      <w:lvlJc w:val="left"/>
      <w:pPr>
        <w:ind w:left="4320" w:hanging="360"/>
      </w:pPr>
      <w:rPr>
        <w:rFonts w:ascii="Wingdings" w:hAnsi="Wingdings" w:hint="default"/>
      </w:rPr>
    </w:lvl>
    <w:lvl w:ilvl="6" w:tplc="C3D076FC">
      <w:start w:val="1"/>
      <w:numFmt w:val="bullet"/>
      <w:lvlText w:val=""/>
      <w:lvlJc w:val="left"/>
      <w:pPr>
        <w:ind w:left="5040" w:hanging="360"/>
      </w:pPr>
      <w:rPr>
        <w:rFonts w:ascii="Symbol" w:hAnsi="Symbol" w:hint="default"/>
      </w:rPr>
    </w:lvl>
    <w:lvl w:ilvl="7" w:tplc="00446B5E">
      <w:start w:val="1"/>
      <w:numFmt w:val="bullet"/>
      <w:lvlText w:val="o"/>
      <w:lvlJc w:val="left"/>
      <w:pPr>
        <w:ind w:left="5760" w:hanging="360"/>
      </w:pPr>
      <w:rPr>
        <w:rFonts w:ascii="Courier New" w:hAnsi="Courier New" w:hint="default"/>
      </w:rPr>
    </w:lvl>
    <w:lvl w:ilvl="8" w:tplc="696E05B0">
      <w:start w:val="1"/>
      <w:numFmt w:val="bullet"/>
      <w:lvlText w:val=""/>
      <w:lvlJc w:val="left"/>
      <w:pPr>
        <w:ind w:left="6480" w:hanging="360"/>
      </w:pPr>
      <w:rPr>
        <w:rFonts w:ascii="Wingdings" w:hAnsi="Wingdings" w:hint="default"/>
      </w:rPr>
    </w:lvl>
  </w:abstractNum>
  <w:abstractNum w:abstractNumId="10" w15:restartNumberingAfterBreak="0">
    <w:nsid w:val="4D9661A1"/>
    <w:multiLevelType w:val="hybridMultilevel"/>
    <w:tmpl w:val="E1B0A048"/>
    <w:lvl w:ilvl="0" w:tplc="50F0883E">
      <w:start w:val="1"/>
      <w:numFmt w:val="decimal"/>
      <w:lvlText w:val="%1."/>
      <w:lvlJc w:val="left"/>
      <w:pPr>
        <w:ind w:left="720" w:hanging="360"/>
      </w:pPr>
    </w:lvl>
    <w:lvl w:ilvl="1" w:tplc="2228A164">
      <w:start w:val="1"/>
      <w:numFmt w:val="lowerLetter"/>
      <w:lvlText w:val="%2."/>
      <w:lvlJc w:val="left"/>
      <w:pPr>
        <w:ind w:left="1440" w:hanging="360"/>
      </w:pPr>
    </w:lvl>
    <w:lvl w:ilvl="2" w:tplc="0C5C7132">
      <w:start w:val="1"/>
      <w:numFmt w:val="lowerRoman"/>
      <w:lvlText w:val="%3."/>
      <w:lvlJc w:val="right"/>
      <w:pPr>
        <w:ind w:left="2160" w:hanging="180"/>
      </w:pPr>
    </w:lvl>
    <w:lvl w:ilvl="3" w:tplc="2D824EBE">
      <w:start w:val="1"/>
      <w:numFmt w:val="decimal"/>
      <w:lvlText w:val="%4."/>
      <w:lvlJc w:val="left"/>
      <w:pPr>
        <w:ind w:left="2880" w:hanging="360"/>
      </w:pPr>
    </w:lvl>
    <w:lvl w:ilvl="4" w:tplc="5E0417DC">
      <w:start w:val="1"/>
      <w:numFmt w:val="lowerLetter"/>
      <w:lvlText w:val="%5."/>
      <w:lvlJc w:val="left"/>
      <w:pPr>
        <w:ind w:left="3600" w:hanging="360"/>
      </w:pPr>
    </w:lvl>
    <w:lvl w:ilvl="5" w:tplc="D3283996">
      <w:start w:val="1"/>
      <w:numFmt w:val="lowerRoman"/>
      <w:lvlText w:val="%6."/>
      <w:lvlJc w:val="right"/>
      <w:pPr>
        <w:ind w:left="4320" w:hanging="180"/>
      </w:pPr>
    </w:lvl>
    <w:lvl w:ilvl="6" w:tplc="A168AE58">
      <w:start w:val="1"/>
      <w:numFmt w:val="decimal"/>
      <w:lvlText w:val="%7."/>
      <w:lvlJc w:val="left"/>
      <w:pPr>
        <w:ind w:left="5040" w:hanging="360"/>
      </w:pPr>
    </w:lvl>
    <w:lvl w:ilvl="7" w:tplc="F13C4C94">
      <w:start w:val="1"/>
      <w:numFmt w:val="lowerLetter"/>
      <w:lvlText w:val="%8."/>
      <w:lvlJc w:val="left"/>
      <w:pPr>
        <w:ind w:left="5760" w:hanging="360"/>
      </w:pPr>
    </w:lvl>
    <w:lvl w:ilvl="8" w:tplc="57C22BB8">
      <w:start w:val="1"/>
      <w:numFmt w:val="lowerRoman"/>
      <w:lvlText w:val="%9."/>
      <w:lvlJc w:val="right"/>
      <w:pPr>
        <w:ind w:left="6480" w:hanging="180"/>
      </w:pPr>
    </w:lvl>
  </w:abstractNum>
  <w:abstractNum w:abstractNumId="11" w15:restartNumberingAfterBreak="0">
    <w:nsid w:val="4DBAB7A1"/>
    <w:multiLevelType w:val="hybridMultilevel"/>
    <w:tmpl w:val="7930BE86"/>
    <w:lvl w:ilvl="0" w:tplc="D3748B30">
      <w:start w:val="1"/>
      <w:numFmt w:val="bullet"/>
      <w:lvlText w:val=""/>
      <w:lvlJc w:val="left"/>
      <w:pPr>
        <w:ind w:left="720" w:hanging="360"/>
      </w:pPr>
      <w:rPr>
        <w:rFonts w:ascii="Symbol" w:hAnsi="Symbol" w:hint="default"/>
      </w:rPr>
    </w:lvl>
    <w:lvl w:ilvl="1" w:tplc="48DEC922">
      <w:start w:val="1"/>
      <w:numFmt w:val="bullet"/>
      <w:lvlText w:val="o"/>
      <w:lvlJc w:val="left"/>
      <w:pPr>
        <w:ind w:left="1440" w:hanging="360"/>
      </w:pPr>
      <w:rPr>
        <w:rFonts w:ascii="Courier New" w:hAnsi="Courier New" w:hint="default"/>
      </w:rPr>
    </w:lvl>
    <w:lvl w:ilvl="2" w:tplc="C6509178">
      <w:start w:val="1"/>
      <w:numFmt w:val="bullet"/>
      <w:lvlText w:val=""/>
      <w:lvlJc w:val="left"/>
      <w:pPr>
        <w:ind w:left="2160" w:hanging="360"/>
      </w:pPr>
      <w:rPr>
        <w:rFonts w:ascii="Wingdings" w:hAnsi="Wingdings" w:hint="default"/>
      </w:rPr>
    </w:lvl>
    <w:lvl w:ilvl="3" w:tplc="486E2ABC">
      <w:start w:val="1"/>
      <w:numFmt w:val="bullet"/>
      <w:lvlText w:val=""/>
      <w:lvlJc w:val="left"/>
      <w:pPr>
        <w:ind w:left="2880" w:hanging="360"/>
      </w:pPr>
      <w:rPr>
        <w:rFonts w:ascii="Symbol" w:hAnsi="Symbol" w:hint="default"/>
      </w:rPr>
    </w:lvl>
    <w:lvl w:ilvl="4" w:tplc="E1F4EB56">
      <w:start w:val="1"/>
      <w:numFmt w:val="bullet"/>
      <w:lvlText w:val="o"/>
      <w:lvlJc w:val="left"/>
      <w:pPr>
        <w:ind w:left="3600" w:hanging="360"/>
      </w:pPr>
      <w:rPr>
        <w:rFonts w:ascii="Courier New" w:hAnsi="Courier New" w:hint="default"/>
      </w:rPr>
    </w:lvl>
    <w:lvl w:ilvl="5" w:tplc="EE806168">
      <w:start w:val="1"/>
      <w:numFmt w:val="bullet"/>
      <w:lvlText w:val=""/>
      <w:lvlJc w:val="left"/>
      <w:pPr>
        <w:ind w:left="4320" w:hanging="360"/>
      </w:pPr>
      <w:rPr>
        <w:rFonts w:ascii="Wingdings" w:hAnsi="Wingdings" w:hint="default"/>
      </w:rPr>
    </w:lvl>
    <w:lvl w:ilvl="6" w:tplc="3904CFD2">
      <w:start w:val="1"/>
      <w:numFmt w:val="bullet"/>
      <w:lvlText w:val=""/>
      <w:lvlJc w:val="left"/>
      <w:pPr>
        <w:ind w:left="5040" w:hanging="360"/>
      </w:pPr>
      <w:rPr>
        <w:rFonts w:ascii="Symbol" w:hAnsi="Symbol" w:hint="default"/>
      </w:rPr>
    </w:lvl>
    <w:lvl w:ilvl="7" w:tplc="32E6310E">
      <w:start w:val="1"/>
      <w:numFmt w:val="bullet"/>
      <w:lvlText w:val="o"/>
      <w:lvlJc w:val="left"/>
      <w:pPr>
        <w:ind w:left="5760" w:hanging="360"/>
      </w:pPr>
      <w:rPr>
        <w:rFonts w:ascii="Courier New" w:hAnsi="Courier New" w:hint="default"/>
      </w:rPr>
    </w:lvl>
    <w:lvl w:ilvl="8" w:tplc="6C2C39F8">
      <w:start w:val="1"/>
      <w:numFmt w:val="bullet"/>
      <w:lvlText w:val=""/>
      <w:lvlJc w:val="left"/>
      <w:pPr>
        <w:ind w:left="6480" w:hanging="360"/>
      </w:pPr>
      <w:rPr>
        <w:rFonts w:ascii="Wingdings" w:hAnsi="Wingdings" w:hint="default"/>
      </w:rPr>
    </w:lvl>
  </w:abstractNum>
  <w:abstractNum w:abstractNumId="12" w15:restartNumberingAfterBreak="0">
    <w:nsid w:val="4FC06208"/>
    <w:multiLevelType w:val="hybridMultilevel"/>
    <w:tmpl w:val="7A045FFE"/>
    <w:lvl w:ilvl="0" w:tplc="20968044">
      <w:start w:val="1"/>
      <w:numFmt w:val="decimal"/>
      <w:lvlText w:val="%1."/>
      <w:lvlJc w:val="left"/>
      <w:pPr>
        <w:ind w:left="720" w:hanging="360"/>
      </w:pPr>
    </w:lvl>
    <w:lvl w:ilvl="1" w:tplc="0D86314E">
      <w:start w:val="1"/>
      <w:numFmt w:val="lowerLetter"/>
      <w:lvlText w:val="%2."/>
      <w:lvlJc w:val="left"/>
      <w:pPr>
        <w:ind w:left="1440" w:hanging="360"/>
      </w:pPr>
    </w:lvl>
    <w:lvl w:ilvl="2" w:tplc="DE166D6C">
      <w:start w:val="1"/>
      <w:numFmt w:val="lowerRoman"/>
      <w:lvlText w:val="%3."/>
      <w:lvlJc w:val="right"/>
      <w:pPr>
        <w:ind w:left="2160" w:hanging="180"/>
      </w:pPr>
    </w:lvl>
    <w:lvl w:ilvl="3" w:tplc="2BF823EE">
      <w:start w:val="1"/>
      <w:numFmt w:val="decimal"/>
      <w:lvlText w:val="%4."/>
      <w:lvlJc w:val="left"/>
      <w:pPr>
        <w:ind w:left="2880" w:hanging="360"/>
      </w:pPr>
    </w:lvl>
    <w:lvl w:ilvl="4" w:tplc="D0EEAF42">
      <w:start w:val="1"/>
      <w:numFmt w:val="lowerLetter"/>
      <w:lvlText w:val="%5."/>
      <w:lvlJc w:val="left"/>
      <w:pPr>
        <w:ind w:left="3600" w:hanging="360"/>
      </w:pPr>
    </w:lvl>
    <w:lvl w:ilvl="5" w:tplc="1DC21212">
      <w:start w:val="1"/>
      <w:numFmt w:val="lowerRoman"/>
      <w:lvlText w:val="%6."/>
      <w:lvlJc w:val="right"/>
      <w:pPr>
        <w:ind w:left="4320" w:hanging="180"/>
      </w:pPr>
    </w:lvl>
    <w:lvl w:ilvl="6" w:tplc="7CBCB4EE">
      <w:start w:val="1"/>
      <w:numFmt w:val="decimal"/>
      <w:lvlText w:val="%7."/>
      <w:lvlJc w:val="left"/>
      <w:pPr>
        <w:ind w:left="5040" w:hanging="360"/>
      </w:pPr>
    </w:lvl>
    <w:lvl w:ilvl="7" w:tplc="812E5E7E">
      <w:start w:val="1"/>
      <w:numFmt w:val="lowerLetter"/>
      <w:lvlText w:val="%8."/>
      <w:lvlJc w:val="left"/>
      <w:pPr>
        <w:ind w:left="5760" w:hanging="360"/>
      </w:pPr>
    </w:lvl>
    <w:lvl w:ilvl="8" w:tplc="7BA83F84">
      <w:start w:val="1"/>
      <w:numFmt w:val="lowerRoman"/>
      <w:lvlText w:val="%9."/>
      <w:lvlJc w:val="right"/>
      <w:pPr>
        <w:ind w:left="6480" w:hanging="180"/>
      </w:pPr>
    </w:lvl>
  </w:abstractNum>
  <w:abstractNum w:abstractNumId="13" w15:restartNumberingAfterBreak="0">
    <w:nsid w:val="68DC3836"/>
    <w:multiLevelType w:val="hybridMultilevel"/>
    <w:tmpl w:val="05BA1CDC"/>
    <w:lvl w:ilvl="0" w:tplc="9A08B4B8">
      <w:start w:val="1"/>
      <w:numFmt w:val="bullet"/>
      <w:lvlText w:val=""/>
      <w:lvlJc w:val="left"/>
      <w:pPr>
        <w:ind w:left="720" w:hanging="360"/>
      </w:pPr>
      <w:rPr>
        <w:rFonts w:ascii="Symbol" w:hAnsi="Symbol" w:hint="default"/>
      </w:rPr>
    </w:lvl>
    <w:lvl w:ilvl="1" w:tplc="64F2FDDE">
      <w:start w:val="1"/>
      <w:numFmt w:val="bullet"/>
      <w:lvlText w:val="o"/>
      <w:lvlJc w:val="left"/>
      <w:pPr>
        <w:ind w:left="1440" w:hanging="360"/>
      </w:pPr>
      <w:rPr>
        <w:rFonts w:ascii="Courier New" w:hAnsi="Courier New" w:hint="default"/>
      </w:rPr>
    </w:lvl>
    <w:lvl w:ilvl="2" w:tplc="DEA2A95E">
      <w:start w:val="1"/>
      <w:numFmt w:val="bullet"/>
      <w:lvlText w:val=""/>
      <w:lvlJc w:val="left"/>
      <w:pPr>
        <w:ind w:left="2160" w:hanging="360"/>
      </w:pPr>
      <w:rPr>
        <w:rFonts w:ascii="Wingdings" w:hAnsi="Wingdings" w:hint="default"/>
      </w:rPr>
    </w:lvl>
    <w:lvl w:ilvl="3" w:tplc="0A2C78C8">
      <w:start w:val="1"/>
      <w:numFmt w:val="bullet"/>
      <w:lvlText w:val=""/>
      <w:lvlJc w:val="left"/>
      <w:pPr>
        <w:ind w:left="2880" w:hanging="360"/>
      </w:pPr>
      <w:rPr>
        <w:rFonts w:ascii="Symbol" w:hAnsi="Symbol" w:hint="default"/>
      </w:rPr>
    </w:lvl>
    <w:lvl w:ilvl="4" w:tplc="0AEC562E">
      <w:start w:val="1"/>
      <w:numFmt w:val="bullet"/>
      <w:lvlText w:val="o"/>
      <w:lvlJc w:val="left"/>
      <w:pPr>
        <w:ind w:left="3600" w:hanging="360"/>
      </w:pPr>
      <w:rPr>
        <w:rFonts w:ascii="Courier New" w:hAnsi="Courier New" w:hint="default"/>
      </w:rPr>
    </w:lvl>
    <w:lvl w:ilvl="5" w:tplc="AB5C7F34">
      <w:start w:val="1"/>
      <w:numFmt w:val="bullet"/>
      <w:lvlText w:val=""/>
      <w:lvlJc w:val="left"/>
      <w:pPr>
        <w:ind w:left="4320" w:hanging="360"/>
      </w:pPr>
      <w:rPr>
        <w:rFonts w:ascii="Wingdings" w:hAnsi="Wingdings" w:hint="default"/>
      </w:rPr>
    </w:lvl>
    <w:lvl w:ilvl="6" w:tplc="6302BD32">
      <w:start w:val="1"/>
      <w:numFmt w:val="bullet"/>
      <w:lvlText w:val=""/>
      <w:lvlJc w:val="left"/>
      <w:pPr>
        <w:ind w:left="5040" w:hanging="360"/>
      </w:pPr>
      <w:rPr>
        <w:rFonts w:ascii="Symbol" w:hAnsi="Symbol" w:hint="default"/>
      </w:rPr>
    </w:lvl>
    <w:lvl w:ilvl="7" w:tplc="BACA50B6">
      <w:start w:val="1"/>
      <w:numFmt w:val="bullet"/>
      <w:lvlText w:val="o"/>
      <w:lvlJc w:val="left"/>
      <w:pPr>
        <w:ind w:left="5760" w:hanging="360"/>
      </w:pPr>
      <w:rPr>
        <w:rFonts w:ascii="Courier New" w:hAnsi="Courier New" w:hint="default"/>
      </w:rPr>
    </w:lvl>
    <w:lvl w:ilvl="8" w:tplc="D5E8B2DE">
      <w:start w:val="1"/>
      <w:numFmt w:val="bullet"/>
      <w:lvlText w:val=""/>
      <w:lvlJc w:val="left"/>
      <w:pPr>
        <w:ind w:left="6480" w:hanging="360"/>
      </w:pPr>
      <w:rPr>
        <w:rFonts w:ascii="Wingdings" w:hAnsi="Wingdings" w:hint="default"/>
      </w:rPr>
    </w:lvl>
  </w:abstractNum>
  <w:abstractNum w:abstractNumId="14" w15:restartNumberingAfterBreak="0">
    <w:nsid w:val="74E5BD54"/>
    <w:multiLevelType w:val="hybridMultilevel"/>
    <w:tmpl w:val="9D6CD81C"/>
    <w:lvl w:ilvl="0" w:tplc="591A8EC8">
      <w:start w:val="1"/>
      <w:numFmt w:val="bullet"/>
      <w:lvlText w:val="-"/>
      <w:lvlJc w:val="left"/>
      <w:pPr>
        <w:ind w:left="720" w:hanging="360"/>
      </w:pPr>
      <w:rPr>
        <w:rFonts w:ascii="Calibri" w:hAnsi="Calibri" w:hint="default"/>
      </w:rPr>
    </w:lvl>
    <w:lvl w:ilvl="1" w:tplc="1664642E">
      <w:start w:val="1"/>
      <w:numFmt w:val="bullet"/>
      <w:lvlText w:val="o"/>
      <w:lvlJc w:val="left"/>
      <w:pPr>
        <w:ind w:left="1440" w:hanging="360"/>
      </w:pPr>
      <w:rPr>
        <w:rFonts w:ascii="Courier New" w:hAnsi="Courier New" w:hint="default"/>
      </w:rPr>
    </w:lvl>
    <w:lvl w:ilvl="2" w:tplc="A09270B6">
      <w:start w:val="1"/>
      <w:numFmt w:val="bullet"/>
      <w:lvlText w:val=""/>
      <w:lvlJc w:val="left"/>
      <w:pPr>
        <w:ind w:left="2160" w:hanging="360"/>
      </w:pPr>
      <w:rPr>
        <w:rFonts w:ascii="Wingdings" w:hAnsi="Wingdings" w:hint="default"/>
      </w:rPr>
    </w:lvl>
    <w:lvl w:ilvl="3" w:tplc="9222C882">
      <w:start w:val="1"/>
      <w:numFmt w:val="bullet"/>
      <w:lvlText w:val=""/>
      <w:lvlJc w:val="left"/>
      <w:pPr>
        <w:ind w:left="2880" w:hanging="360"/>
      </w:pPr>
      <w:rPr>
        <w:rFonts w:ascii="Symbol" w:hAnsi="Symbol" w:hint="default"/>
      </w:rPr>
    </w:lvl>
    <w:lvl w:ilvl="4" w:tplc="AE56C264">
      <w:start w:val="1"/>
      <w:numFmt w:val="bullet"/>
      <w:lvlText w:val="o"/>
      <w:lvlJc w:val="left"/>
      <w:pPr>
        <w:ind w:left="3600" w:hanging="360"/>
      </w:pPr>
      <w:rPr>
        <w:rFonts w:ascii="Courier New" w:hAnsi="Courier New" w:hint="default"/>
      </w:rPr>
    </w:lvl>
    <w:lvl w:ilvl="5" w:tplc="ED3A7E9A">
      <w:start w:val="1"/>
      <w:numFmt w:val="bullet"/>
      <w:lvlText w:val=""/>
      <w:lvlJc w:val="left"/>
      <w:pPr>
        <w:ind w:left="4320" w:hanging="360"/>
      </w:pPr>
      <w:rPr>
        <w:rFonts w:ascii="Wingdings" w:hAnsi="Wingdings" w:hint="default"/>
      </w:rPr>
    </w:lvl>
    <w:lvl w:ilvl="6" w:tplc="823EE1E6">
      <w:start w:val="1"/>
      <w:numFmt w:val="bullet"/>
      <w:lvlText w:val=""/>
      <w:lvlJc w:val="left"/>
      <w:pPr>
        <w:ind w:left="5040" w:hanging="360"/>
      </w:pPr>
      <w:rPr>
        <w:rFonts w:ascii="Symbol" w:hAnsi="Symbol" w:hint="default"/>
      </w:rPr>
    </w:lvl>
    <w:lvl w:ilvl="7" w:tplc="E5D6F686">
      <w:start w:val="1"/>
      <w:numFmt w:val="bullet"/>
      <w:lvlText w:val="o"/>
      <w:lvlJc w:val="left"/>
      <w:pPr>
        <w:ind w:left="5760" w:hanging="360"/>
      </w:pPr>
      <w:rPr>
        <w:rFonts w:ascii="Courier New" w:hAnsi="Courier New" w:hint="default"/>
      </w:rPr>
    </w:lvl>
    <w:lvl w:ilvl="8" w:tplc="1D361C52">
      <w:start w:val="1"/>
      <w:numFmt w:val="bullet"/>
      <w:lvlText w:val=""/>
      <w:lvlJc w:val="left"/>
      <w:pPr>
        <w:ind w:left="6480" w:hanging="360"/>
      </w:pPr>
      <w:rPr>
        <w:rFonts w:ascii="Wingdings" w:hAnsi="Wingdings" w:hint="default"/>
      </w:rPr>
    </w:lvl>
  </w:abstractNum>
  <w:num w:numId="1" w16cid:durableId="1856578517">
    <w:abstractNumId w:val="3"/>
  </w:num>
  <w:num w:numId="2" w16cid:durableId="1594363625">
    <w:abstractNumId w:val="11"/>
  </w:num>
  <w:num w:numId="3" w16cid:durableId="1047148768">
    <w:abstractNumId w:val="9"/>
  </w:num>
  <w:num w:numId="4" w16cid:durableId="507642763">
    <w:abstractNumId w:val="14"/>
  </w:num>
  <w:num w:numId="5" w16cid:durableId="1389455218">
    <w:abstractNumId w:val="0"/>
  </w:num>
  <w:num w:numId="6" w16cid:durableId="362367361">
    <w:abstractNumId w:val="7"/>
  </w:num>
  <w:num w:numId="7" w16cid:durableId="1932347821">
    <w:abstractNumId w:val="12"/>
  </w:num>
  <w:num w:numId="8" w16cid:durableId="569729991">
    <w:abstractNumId w:val="5"/>
  </w:num>
  <w:num w:numId="9" w16cid:durableId="1087578553">
    <w:abstractNumId w:val="2"/>
  </w:num>
  <w:num w:numId="10" w16cid:durableId="876503898">
    <w:abstractNumId w:val="13"/>
  </w:num>
  <w:num w:numId="11" w16cid:durableId="1208640185">
    <w:abstractNumId w:val="8"/>
  </w:num>
  <w:num w:numId="12" w16cid:durableId="1946231813">
    <w:abstractNumId w:val="1"/>
  </w:num>
  <w:num w:numId="13" w16cid:durableId="433593627">
    <w:abstractNumId w:val="10"/>
  </w:num>
  <w:num w:numId="14" w16cid:durableId="1568223194">
    <w:abstractNumId w:val="6"/>
  </w:num>
  <w:num w:numId="15" w16cid:durableId="1697459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DD7C45"/>
    <w:rsid w:val="00084C8D"/>
    <w:rsid w:val="001035B5"/>
    <w:rsid w:val="00250900"/>
    <w:rsid w:val="002B5F8C"/>
    <w:rsid w:val="002B9FF2"/>
    <w:rsid w:val="00392E1A"/>
    <w:rsid w:val="003A1F03"/>
    <w:rsid w:val="00582712"/>
    <w:rsid w:val="00645618"/>
    <w:rsid w:val="00689BAC"/>
    <w:rsid w:val="00695C58"/>
    <w:rsid w:val="006C5FC8"/>
    <w:rsid w:val="008902A4"/>
    <w:rsid w:val="00A048AD"/>
    <w:rsid w:val="00A9BFE5"/>
    <w:rsid w:val="00C25CD8"/>
    <w:rsid w:val="00CB45D9"/>
    <w:rsid w:val="00DC6B34"/>
    <w:rsid w:val="00EF4BC4"/>
    <w:rsid w:val="01112F28"/>
    <w:rsid w:val="01665A51"/>
    <w:rsid w:val="02170F96"/>
    <w:rsid w:val="02349A0F"/>
    <w:rsid w:val="0267163A"/>
    <w:rsid w:val="028D350F"/>
    <w:rsid w:val="0296F96B"/>
    <w:rsid w:val="02A19F84"/>
    <w:rsid w:val="02BFB27A"/>
    <w:rsid w:val="02C4622D"/>
    <w:rsid w:val="02D5E68A"/>
    <w:rsid w:val="02DC19A1"/>
    <w:rsid w:val="032F21DD"/>
    <w:rsid w:val="03379936"/>
    <w:rsid w:val="03567E4A"/>
    <w:rsid w:val="03B2DFF7"/>
    <w:rsid w:val="03C647C0"/>
    <w:rsid w:val="03D30F70"/>
    <w:rsid w:val="03DD7C45"/>
    <w:rsid w:val="0400EE38"/>
    <w:rsid w:val="0412EC31"/>
    <w:rsid w:val="0445574B"/>
    <w:rsid w:val="0527D01D"/>
    <w:rsid w:val="052AA452"/>
    <w:rsid w:val="05302786"/>
    <w:rsid w:val="05695E7F"/>
    <w:rsid w:val="0596682A"/>
    <w:rsid w:val="05F9F087"/>
    <w:rsid w:val="05FF0C81"/>
    <w:rsid w:val="0614F1E4"/>
    <w:rsid w:val="0617EDBF"/>
    <w:rsid w:val="06674C72"/>
    <w:rsid w:val="066DA34A"/>
    <w:rsid w:val="067D1FCF"/>
    <w:rsid w:val="06A339AF"/>
    <w:rsid w:val="06B886C6"/>
    <w:rsid w:val="06DDE0B3"/>
    <w:rsid w:val="070E76C6"/>
    <w:rsid w:val="078075EF"/>
    <w:rsid w:val="07984128"/>
    <w:rsid w:val="07A534BF"/>
    <w:rsid w:val="07A7E9A3"/>
    <w:rsid w:val="07C7EA3B"/>
    <w:rsid w:val="080B0A59"/>
    <w:rsid w:val="080E3A30"/>
    <w:rsid w:val="08719553"/>
    <w:rsid w:val="08E78A5F"/>
    <w:rsid w:val="091554D8"/>
    <w:rsid w:val="097B115D"/>
    <w:rsid w:val="09A31C14"/>
    <w:rsid w:val="0A0B91DC"/>
    <w:rsid w:val="0A104494"/>
    <w:rsid w:val="0A1109EF"/>
    <w:rsid w:val="0A404E5A"/>
    <w:rsid w:val="0A44D08E"/>
    <w:rsid w:val="0A6E7CF0"/>
    <w:rsid w:val="0ACD61AA"/>
    <w:rsid w:val="0AD16364"/>
    <w:rsid w:val="0AE0B66B"/>
    <w:rsid w:val="0B17F475"/>
    <w:rsid w:val="0B282653"/>
    <w:rsid w:val="0B3EEC75"/>
    <w:rsid w:val="0B42AB1B"/>
    <w:rsid w:val="0B510392"/>
    <w:rsid w:val="0B80D8ED"/>
    <w:rsid w:val="0BC77892"/>
    <w:rsid w:val="0BDC1EBB"/>
    <w:rsid w:val="0BFABE20"/>
    <w:rsid w:val="0C027EBF"/>
    <w:rsid w:val="0C04DCB4"/>
    <w:rsid w:val="0C37A83D"/>
    <w:rsid w:val="0C508B3E"/>
    <w:rsid w:val="0C60EF35"/>
    <w:rsid w:val="0C6E03F4"/>
    <w:rsid w:val="0D04AC62"/>
    <w:rsid w:val="0D377D91"/>
    <w:rsid w:val="0D434976"/>
    <w:rsid w:val="0D750D2A"/>
    <w:rsid w:val="0D8E7C9C"/>
    <w:rsid w:val="0DC6F151"/>
    <w:rsid w:val="0DD76FA8"/>
    <w:rsid w:val="0DF51BC8"/>
    <w:rsid w:val="0DFED78C"/>
    <w:rsid w:val="0E69DA8E"/>
    <w:rsid w:val="0EFF1954"/>
    <w:rsid w:val="0F40299C"/>
    <w:rsid w:val="0F54E673"/>
    <w:rsid w:val="0F628448"/>
    <w:rsid w:val="0F62C1B2"/>
    <w:rsid w:val="0F63E451"/>
    <w:rsid w:val="0F976B33"/>
    <w:rsid w:val="0FD531B6"/>
    <w:rsid w:val="0FDBE5B4"/>
    <w:rsid w:val="0FF01F85"/>
    <w:rsid w:val="100A91D2"/>
    <w:rsid w:val="108D9790"/>
    <w:rsid w:val="10A3B8A7"/>
    <w:rsid w:val="10E323BD"/>
    <w:rsid w:val="10F0B6D4"/>
    <w:rsid w:val="11246E14"/>
    <w:rsid w:val="116BFD95"/>
    <w:rsid w:val="11A2A9F6"/>
    <w:rsid w:val="11B61DD5"/>
    <w:rsid w:val="11CAB38B"/>
    <w:rsid w:val="11DA60AB"/>
    <w:rsid w:val="11F1432F"/>
    <w:rsid w:val="12051F22"/>
    <w:rsid w:val="12065325"/>
    <w:rsid w:val="1221882F"/>
    <w:rsid w:val="128C8735"/>
    <w:rsid w:val="12AE5B49"/>
    <w:rsid w:val="12BF4B32"/>
    <w:rsid w:val="12F298CC"/>
    <w:rsid w:val="12FA4FC3"/>
    <w:rsid w:val="133135CC"/>
    <w:rsid w:val="136B42C6"/>
    <w:rsid w:val="138D026B"/>
    <w:rsid w:val="13A27360"/>
    <w:rsid w:val="13C4F760"/>
    <w:rsid w:val="13D9731C"/>
    <w:rsid w:val="13DB6953"/>
    <w:rsid w:val="141815C2"/>
    <w:rsid w:val="1433E813"/>
    <w:rsid w:val="145F9679"/>
    <w:rsid w:val="148E692D"/>
    <w:rsid w:val="14DA7B34"/>
    <w:rsid w:val="14E070EB"/>
    <w:rsid w:val="152B574F"/>
    <w:rsid w:val="153EE1E1"/>
    <w:rsid w:val="15400094"/>
    <w:rsid w:val="1560C7C1"/>
    <w:rsid w:val="156C45AA"/>
    <w:rsid w:val="157A7292"/>
    <w:rsid w:val="15830101"/>
    <w:rsid w:val="15FF4FF5"/>
    <w:rsid w:val="160E1EA2"/>
    <w:rsid w:val="163A9D1F"/>
    <w:rsid w:val="165F78F6"/>
    <w:rsid w:val="16919EF0"/>
    <w:rsid w:val="16A84840"/>
    <w:rsid w:val="16B9C824"/>
    <w:rsid w:val="16FD038F"/>
    <w:rsid w:val="1731C72D"/>
    <w:rsid w:val="175B7198"/>
    <w:rsid w:val="179626FB"/>
    <w:rsid w:val="179CB407"/>
    <w:rsid w:val="17BC7861"/>
    <w:rsid w:val="17D6213A"/>
    <w:rsid w:val="17E0EBA8"/>
    <w:rsid w:val="17E83121"/>
    <w:rsid w:val="18212E23"/>
    <w:rsid w:val="18753FD1"/>
    <w:rsid w:val="18998010"/>
    <w:rsid w:val="18BC44F1"/>
    <w:rsid w:val="18FA18D1"/>
    <w:rsid w:val="18FBC8B9"/>
    <w:rsid w:val="18FD85D0"/>
    <w:rsid w:val="192622B0"/>
    <w:rsid w:val="1939D9CC"/>
    <w:rsid w:val="19770F7A"/>
    <w:rsid w:val="197C13FC"/>
    <w:rsid w:val="19817386"/>
    <w:rsid w:val="19853763"/>
    <w:rsid w:val="19B0C69D"/>
    <w:rsid w:val="19C59911"/>
    <w:rsid w:val="1A3AFB9A"/>
    <w:rsid w:val="1A4A78F8"/>
    <w:rsid w:val="1A52D068"/>
    <w:rsid w:val="1A5C1129"/>
    <w:rsid w:val="1AF6D572"/>
    <w:rsid w:val="1B01D0E8"/>
    <w:rsid w:val="1B1FD1E3"/>
    <w:rsid w:val="1B358EEE"/>
    <w:rsid w:val="1B4C4954"/>
    <w:rsid w:val="1B4FB26F"/>
    <w:rsid w:val="1C4D6ABD"/>
    <w:rsid w:val="1C7020F2"/>
    <w:rsid w:val="1C70ACCB"/>
    <w:rsid w:val="1CF49F46"/>
    <w:rsid w:val="1D27599F"/>
    <w:rsid w:val="1D99B831"/>
    <w:rsid w:val="1DAF2CD0"/>
    <w:rsid w:val="1DE93B1E"/>
    <w:rsid w:val="1DFDA0E9"/>
    <w:rsid w:val="1E42C6E3"/>
    <w:rsid w:val="1E5772A5"/>
    <w:rsid w:val="1E6491B4"/>
    <w:rsid w:val="1F0886F2"/>
    <w:rsid w:val="1F0DF96D"/>
    <w:rsid w:val="1F3CE7AD"/>
    <w:rsid w:val="1F47275F"/>
    <w:rsid w:val="1FBB26E3"/>
    <w:rsid w:val="1FDA1AA9"/>
    <w:rsid w:val="20D0BCDF"/>
    <w:rsid w:val="210B4D73"/>
    <w:rsid w:val="210DF6F2"/>
    <w:rsid w:val="2114C075"/>
    <w:rsid w:val="215B4124"/>
    <w:rsid w:val="215CEC40"/>
    <w:rsid w:val="2166F570"/>
    <w:rsid w:val="21746981"/>
    <w:rsid w:val="218725E1"/>
    <w:rsid w:val="21AEBA02"/>
    <w:rsid w:val="22036A8F"/>
    <w:rsid w:val="220E2BC1"/>
    <w:rsid w:val="221058BA"/>
    <w:rsid w:val="22308597"/>
    <w:rsid w:val="22719C94"/>
    <w:rsid w:val="22A35A05"/>
    <w:rsid w:val="22B090D6"/>
    <w:rsid w:val="22CB4477"/>
    <w:rsid w:val="22F71185"/>
    <w:rsid w:val="232AE3C8"/>
    <w:rsid w:val="232D5CA3"/>
    <w:rsid w:val="2398958C"/>
    <w:rsid w:val="23C23BE6"/>
    <w:rsid w:val="23CFBDB4"/>
    <w:rsid w:val="24010C23"/>
    <w:rsid w:val="240520E8"/>
    <w:rsid w:val="242AFA2F"/>
    <w:rsid w:val="24498787"/>
    <w:rsid w:val="244F152E"/>
    <w:rsid w:val="24A7E53A"/>
    <w:rsid w:val="24AE16F0"/>
    <w:rsid w:val="24B40B2C"/>
    <w:rsid w:val="24C92D04"/>
    <w:rsid w:val="2504CEF9"/>
    <w:rsid w:val="254021B6"/>
    <w:rsid w:val="25525299"/>
    <w:rsid w:val="259CF3F0"/>
    <w:rsid w:val="25B43D7C"/>
    <w:rsid w:val="25C8B5CD"/>
    <w:rsid w:val="25F44D03"/>
    <w:rsid w:val="26150155"/>
    <w:rsid w:val="261C39D4"/>
    <w:rsid w:val="261EC94A"/>
    <w:rsid w:val="262EB247"/>
    <w:rsid w:val="2643B59B"/>
    <w:rsid w:val="2662848A"/>
    <w:rsid w:val="26768E12"/>
    <w:rsid w:val="26780F29"/>
    <w:rsid w:val="26E53900"/>
    <w:rsid w:val="26F02663"/>
    <w:rsid w:val="26F6ED89"/>
    <w:rsid w:val="273BE598"/>
    <w:rsid w:val="27D0FA00"/>
    <w:rsid w:val="27FE54EB"/>
    <w:rsid w:val="2832B313"/>
    <w:rsid w:val="28782B32"/>
    <w:rsid w:val="28C7A8B5"/>
    <w:rsid w:val="28EF184A"/>
    <w:rsid w:val="2911EC83"/>
    <w:rsid w:val="292FAB38"/>
    <w:rsid w:val="295ED1FF"/>
    <w:rsid w:val="296BC26C"/>
    <w:rsid w:val="299520CA"/>
    <w:rsid w:val="29B53CE8"/>
    <w:rsid w:val="29C79CEB"/>
    <w:rsid w:val="2A042450"/>
    <w:rsid w:val="2A2EC59F"/>
    <w:rsid w:val="2A8C1C7A"/>
    <w:rsid w:val="2AC72F6C"/>
    <w:rsid w:val="2B08218E"/>
    <w:rsid w:val="2B10C550"/>
    <w:rsid w:val="2B1CCD50"/>
    <w:rsid w:val="2B603AF1"/>
    <w:rsid w:val="2B84B686"/>
    <w:rsid w:val="2B96A1BE"/>
    <w:rsid w:val="2BBF5074"/>
    <w:rsid w:val="2BDF230E"/>
    <w:rsid w:val="2BED6934"/>
    <w:rsid w:val="2CA3F1EF"/>
    <w:rsid w:val="2CC3A16B"/>
    <w:rsid w:val="2CF51186"/>
    <w:rsid w:val="2D12F0BC"/>
    <w:rsid w:val="2D20D7B2"/>
    <w:rsid w:val="2D454DA9"/>
    <w:rsid w:val="2D57BB1F"/>
    <w:rsid w:val="2D9DB450"/>
    <w:rsid w:val="2D9DCF98"/>
    <w:rsid w:val="2DB96354"/>
    <w:rsid w:val="2E3FC250"/>
    <w:rsid w:val="2F0E2691"/>
    <w:rsid w:val="2F1BDEBD"/>
    <w:rsid w:val="2F2DCF20"/>
    <w:rsid w:val="2F3B954B"/>
    <w:rsid w:val="2F579CB6"/>
    <w:rsid w:val="2FE40DD8"/>
    <w:rsid w:val="2FFD0C40"/>
    <w:rsid w:val="302CC460"/>
    <w:rsid w:val="304030F9"/>
    <w:rsid w:val="305E660E"/>
    <w:rsid w:val="30659295"/>
    <w:rsid w:val="306639CB"/>
    <w:rsid w:val="307FE448"/>
    <w:rsid w:val="30A2C4C4"/>
    <w:rsid w:val="30C1DA34"/>
    <w:rsid w:val="31991F95"/>
    <w:rsid w:val="31B3A37E"/>
    <w:rsid w:val="31BDB1EB"/>
    <w:rsid w:val="31DD0543"/>
    <w:rsid w:val="320D4E7E"/>
    <w:rsid w:val="321FBCED"/>
    <w:rsid w:val="3223F672"/>
    <w:rsid w:val="32357E08"/>
    <w:rsid w:val="32422006"/>
    <w:rsid w:val="3284CCB2"/>
    <w:rsid w:val="3303F9ED"/>
    <w:rsid w:val="3314C99E"/>
    <w:rsid w:val="33182116"/>
    <w:rsid w:val="33633A4E"/>
    <w:rsid w:val="33A4753D"/>
    <w:rsid w:val="33AC12ED"/>
    <w:rsid w:val="33AD6AA1"/>
    <w:rsid w:val="33BDD419"/>
    <w:rsid w:val="3423A4EA"/>
    <w:rsid w:val="3495762F"/>
    <w:rsid w:val="34C3841B"/>
    <w:rsid w:val="353606A3"/>
    <w:rsid w:val="359AD13D"/>
    <w:rsid w:val="3608722B"/>
    <w:rsid w:val="36172FD0"/>
    <w:rsid w:val="364F315D"/>
    <w:rsid w:val="367DA3DA"/>
    <w:rsid w:val="36FE77C0"/>
    <w:rsid w:val="371991A3"/>
    <w:rsid w:val="3727C8EF"/>
    <w:rsid w:val="376E50A2"/>
    <w:rsid w:val="3773178F"/>
    <w:rsid w:val="3791E2F9"/>
    <w:rsid w:val="37D25B44"/>
    <w:rsid w:val="37FD584F"/>
    <w:rsid w:val="381E52FD"/>
    <w:rsid w:val="3824A2BB"/>
    <w:rsid w:val="38395781"/>
    <w:rsid w:val="383F29FC"/>
    <w:rsid w:val="384BCAB0"/>
    <w:rsid w:val="38FB64C1"/>
    <w:rsid w:val="390EE7F0"/>
    <w:rsid w:val="393DF4CF"/>
    <w:rsid w:val="396A6151"/>
    <w:rsid w:val="397E084C"/>
    <w:rsid w:val="398295D1"/>
    <w:rsid w:val="39846459"/>
    <w:rsid w:val="39B04916"/>
    <w:rsid w:val="39DCEB08"/>
    <w:rsid w:val="3A1BE125"/>
    <w:rsid w:val="3A3D5C66"/>
    <w:rsid w:val="3A4FE3DF"/>
    <w:rsid w:val="3A71BB4F"/>
    <w:rsid w:val="3AAAB851"/>
    <w:rsid w:val="3AD4889A"/>
    <w:rsid w:val="3B567FD8"/>
    <w:rsid w:val="3BAF5E4F"/>
    <w:rsid w:val="3BB0F3E0"/>
    <w:rsid w:val="3BE5F85D"/>
    <w:rsid w:val="3C77AA7C"/>
    <w:rsid w:val="3CBC051B"/>
    <w:rsid w:val="3CBFC3F5"/>
    <w:rsid w:val="3CDED8F5"/>
    <w:rsid w:val="3CDFFC52"/>
    <w:rsid w:val="3D359C2E"/>
    <w:rsid w:val="3D442CF3"/>
    <w:rsid w:val="3D678517"/>
    <w:rsid w:val="3D74FD28"/>
    <w:rsid w:val="3DA95C11"/>
    <w:rsid w:val="3E41A807"/>
    <w:rsid w:val="3E581D7D"/>
    <w:rsid w:val="3E5CFC8E"/>
    <w:rsid w:val="3E7AA956"/>
    <w:rsid w:val="3E7BCCB3"/>
    <w:rsid w:val="3E883C6D"/>
    <w:rsid w:val="3E8DF134"/>
    <w:rsid w:val="3E95E92F"/>
    <w:rsid w:val="3E9F257E"/>
    <w:rsid w:val="3F0581D1"/>
    <w:rsid w:val="3F3705CF"/>
    <w:rsid w:val="3F702940"/>
    <w:rsid w:val="3F72AC3C"/>
    <w:rsid w:val="3FA73917"/>
    <w:rsid w:val="3FE2BD9F"/>
    <w:rsid w:val="3FEBA34C"/>
    <w:rsid w:val="3FEF80D4"/>
    <w:rsid w:val="4005EEC3"/>
    <w:rsid w:val="40159BAD"/>
    <w:rsid w:val="40182677"/>
    <w:rsid w:val="40240CCE"/>
    <w:rsid w:val="4068F45E"/>
    <w:rsid w:val="40A0B258"/>
    <w:rsid w:val="40C20E2B"/>
    <w:rsid w:val="40D82240"/>
    <w:rsid w:val="40F520AE"/>
    <w:rsid w:val="419182EB"/>
    <w:rsid w:val="41999070"/>
    <w:rsid w:val="41BB5AFB"/>
    <w:rsid w:val="41BFDD2F"/>
    <w:rsid w:val="41FB637B"/>
    <w:rsid w:val="422FAB90"/>
    <w:rsid w:val="42969D9E"/>
    <w:rsid w:val="42E5410D"/>
    <w:rsid w:val="433B22EC"/>
    <w:rsid w:val="436C266B"/>
    <w:rsid w:val="438826FD"/>
    <w:rsid w:val="43F1549B"/>
    <w:rsid w:val="444CB39B"/>
    <w:rsid w:val="4459A122"/>
    <w:rsid w:val="44764FAF"/>
    <w:rsid w:val="44844337"/>
    <w:rsid w:val="44A6190F"/>
    <w:rsid w:val="44E3F68D"/>
    <w:rsid w:val="44EB9F8B"/>
    <w:rsid w:val="453422B3"/>
    <w:rsid w:val="455A7011"/>
    <w:rsid w:val="457D7BB0"/>
    <w:rsid w:val="457E2F82"/>
    <w:rsid w:val="4598789B"/>
    <w:rsid w:val="45C462D6"/>
    <w:rsid w:val="45CD9653"/>
    <w:rsid w:val="45EDAF1D"/>
    <w:rsid w:val="4620DF32"/>
    <w:rsid w:val="462452FF"/>
    <w:rsid w:val="462D1700"/>
    <w:rsid w:val="463C5C07"/>
    <w:rsid w:val="46455AEB"/>
    <w:rsid w:val="4664F40E"/>
    <w:rsid w:val="46B66CAA"/>
    <w:rsid w:val="46CC56B1"/>
    <w:rsid w:val="46E4BD5F"/>
    <w:rsid w:val="47031CB3"/>
    <w:rsid w:val="47167A84"/>
    <w:rsid w:val="4719FFE3"/>
    <w:rsid w:val="4781B8FB"/>
    <w:rsid w:val="479B4079"/>
    <w:rsid w:val="4800C46F"/>
    <w:rsid w:val="4810A5AE"/>
    <w:rsid w:val="482A9C7F"/>
    <w:rsid w:val="486600F2"/>
    <w:rsid w:val="48A44C11"/>
    <w:rsid w:val="48A648E4"/>
    <w:rsid w:val="48A775B5"/>
    <w:rsid w:val="48FED9EE"/>
    <w:rsid w:val="49053715"/>
    <w:rsid w:val="4935BC6B"/>
    <w:rsid w:val="49C7F126"/>
    <w:rsid w:val="49D3A7EA"/>
    <w:rsid w:val="4A1DCFED"/>
    <w:rsid w:val="4A2554E2"/>
    <w:rsid w:val="4B1A6CD8"/>
    <w:rsid w:val="4B400401"/>
    <w:rsid w:val="4B4044F3"/>
    <w:rsid w:val="4B5235EF"/>
    <w:rsid w:val="4B63C187"/>
    <w:rsid w:val="4B86AA50"/>
    <w:rsid w:val="4BC64F31"/>
    <w:rsid w:val="4BCA5397"/>
    <w:rsid w:val="4C337DC4"/>
    <w:rsid w:val="4C8E78C5"/>
    <w:rsid w:val="4CD0E0DA"/>
    <w:rsid w:val="4CD43592"/>
    <w:rsid w:val="4CE75D58"/>
    <w:rsid w:val="4CFF91E8"/>
    <w:rsid w:val="4D09F168"/>
    <w:rsid w:val="4D14B51A"/>
    <w:rsid w:val="4D5FF782"/>
    <w:rsid w:val="4D725E37"/>
    <w:rsid w:val="4D9C1128"/>
    <w:rsid w:val="4DA518CB"/>
    <w:rsid w:val="4DACC37B"/>
    <w:rsid w:val="4DC2EDC5"/>
    <w:rsid w:val="4DD6AAAE"/>
    <w:rsid w:val="4DE34D00"/>
    <w:rsid w:val="4E16C423"/>
    <w:rsid w:val="4E27A8D1"/>
    <w:rsid w:val="4E3CC534"/>
    <w:rsid w:val="4E457358"/>
    <w:rsid w:val="4E5FC730"/>
    <w:rsid w:val="4E7259B3"/>
    <w:rsid w:val="4EA6D70A"/>
    <w:rsid w:val="4EC9822A"/>
    <w:rsid w:val="4EF2E077"/>
    <w:rsid w:val="4F0365E4"/>
    <w:rsid w:val="4F0E2E98"/>
    <w:rsid w:val="4F16F06E"/>
    <w:rsid w:val="4F4D97F0"/>
    <w:rsid w:val="4F58916D"/>
    <w:rsid w:val="5035AE64"/>
    <w:rsid w:val="50D71FAE"/>
    <w:rsid w:val="511048FA"/>
    <w:rsid w:val="51356489"/>
    <w:rsid w:val="519A2EEF"/>
    <w:rsid w:val="51A9359A"/>
    <w:rsid w:val="51D3375F"/>
    <w:rsid w:val="51EF50F8"/>
    <w:rsid w:val="52991ACD"/>
    <w:rsid w:val="52CDAE86"/>
    <w:rsid w:val="53273DFE"/>
    <w:rsid w:val="539E91CD"/>
    <w:rsid w:val="53AE761C"/>
    <w:rsid w:val="53E8FCDE"/>
    <w:rsid w:val="543F244F"/>
    <w:rsid w:val="5447E9BC"/>
    <w:rsid w:val="5494E6A9"/>
    <w:rsid w:val="5495FFF9"/>
    <w:rsid w:val="54D4FD0C"/>
    <w:rsid w:val="54FDD220"/>
    <w:rsid w:val="558A06B6"/>
    <w:rsid w:val="55A18C66"/>
    <w:rsid w:val="55A538C8"/>
    <w:rsid w:val="55B05456"/>
    <w:rsid w:val="55BDD384"/>
    <w:rsid w:val="55D04B06"/>
    <w:rsid w:val="55F1DC34"/>
    <w:rsid w:val="55F43A9E"/>
    <w:rsid w:val="55F8DB36"/>
    <w:rsid w:val="563678F6"/>
    <w:rsid w:val="566E3022"/>
    <w:rsid w:val="5699FCAF"/>
    <w:rsid w:val="56A2E7F4"/>
    <w:rsid w:val="56A57212"/>
    <w:rsid w:val="56A669E2"/>
    <w:rsid w:val="56B6C90A"/>
    <w:rsid w:val="56BFD7F3"/>
    <w:rsid w:val="56CC8A52"/>
    <w:rsid w:val="56F3FCB5"/>
    <w:rsid w:val="5753A5C1"/>
    <w:rsid w:val="57612A22"/>
    <w:rsid w:val="577F8A7E"/>
    <w:rsid w:val="57EFFAEE"/>
    <w:rsid w:val="581BC604"/>
    <w:rsid w:val="58275365"/>
    <w:rsid w:val="583EEB8B"/>
    <w:rsid w:val="5855E75C"/>
    <w:rsid w:val="5881E73F"/>
    <w:rsid w:val="58A7E6AF"/>
    <w:rsid w:val="58AAE5B6"/>
    <w:rsid w:val="58D5F526"/>
    <w:rsid w:val="58F5B152"/>
    <w:rsid w:val="5903E9CF"/>
    <w:rsid w:val="591B5ADF"/>
    <w:rsid w:val="5943495D"/>
    <w:rsid w:val="59905FF0"/>
    <w:rsid w:val="599BE3DF"/>
    <w:rsid w:val="5A19F8FA"/>
    <w:rsid w:val="5A366325"/>
    <w:rsid w:val="5A5A3AE4"/>
    <w:rsid w:val="5AA034A4"/>
    <w:rsid w:val="5AAFEB61"/>
    <w:rsid w:val="5AC802E8"/>
    <w:rsid w:val="5AC8D608"/>
    <w:rsid w:val="5ADF3354"/>
    <w:rsid w:val="5B117A93"/>
    <w:rsid w:val="5B443E90"/>
    <w:rsid w:val="5B6DA6D6"/>
    <w:rsid w:val="5B9D1A85"/>
    <w:rsid w:val="5BB98801"/>
    <w:rsid w:val="5BD5C6A5"/>
    <w:rsid w:val="5C18E608"/>
    <w:rsid w:val="5C2147AB"/>
    <w:rsid w:val="5C5B0B10"/>
    <w:rsid w:val="5C5F27C5"/>
    <w:rsid w:val="5C786936"/>
    <w:rsid w:val="5C7A8AFB"/>
    <w:rsid w:val="5C88C827"/>
    <w:rsid w:val="5D116291"/>
    <w:rsid w:val="5D1DA338"/>
    <w:rsid w:val="5D2891B5"/>
    <w:rsid w:val="5D5C2729"/>
    <w:rsid w:val="5E02A2A5"/>
    <w:rsid w:val="5E10BACD"/>
    <w:rsid w:val="5E165B5C"/>
    <w:rsid w:val="5E530E09"/>
    <w:rsid w:val="5E631C97"/>
    <w:rsid w:val="5EAD7FFB"/>
    <w:rsid w:val="5EF128C3"/>
    <w:rsid w:val="5F83A91E"/>
    <w:rsid w:val="5F8B566A"/>
    <w:rsid w:val="5FBA81EE"/>
    <w:rsid w:val="5FCBC359"/>
    <w:rsid w:val="5FF9E937"/>
    <w:rsid w:val="60175035"/>
    <w:rsid w:val="6020790D"/>
    <w:rsid w:val="608CF924"/>
    <w:rsid w:val="61084F7E"/>
    <w:rsid w:val="6178A4CF"/>
    <w:rsid w:val="619BA9DE"/>
    <w:rsid w:val="61B2674F"/>
    <w:rsid w:val="61D5C1B4"/>
    <w:rsid w:val="61F8B158"/>
    <w:rsid w:val="6232E11F"/>
    <w:rsid w:val="6259CD67"/>
    <w:rsid w:val="626EE054"/>
    <w:rsid w:val="62986515"/>
    <w:rsid w:val="62A8F0E2"/>
    <w:rsid w:val="63171DBF"/>
    <w:rsid w:val="6379E4FF"/>
    <w:rsid w:val="638F2648"/>
    <w:rsid w:val="639CD7BB"/>
    <w:rsid w:val="63CEB180"/>
    <w:rsid w:val="63EB2245"/>
    <w:rsid w:val="64324927"/>
    <w:rsid w:val="644CD2AF"/>
    <w:rsid w:val="645E0D86"/>
    <w:rsid w:val="6509CA6E"/>
    <w:rsid w:val="65263AFC"/>
    <w:rsid w:val="654E1908"/>
    <w:rsid w:val="65517F19"/>
    <w:rsid w:val="655A50DF"/>
    <w:rsid w:val="65610AB8"/>
    <w:rsid w:val="656A81E1"/>
    <w:rsid w:val="658A6CF9"/>
    <w:rsid w:val="65C34A18"/>
    <w:rsid w:val="65C5E9F2"/>
    <w:rsid w:val="65D7D27B"/>
    <w:rsid w:val="65F9DDE7"/>
    <w:rsid w:val="6607FD78"/>
    <w:rsid w:val="66646DF4"/>
    <w:rsid w:val="666FB76F"/>
    <w:rsid w:val="6694022E"/>
    <w:rsid w:val="66E41CE6"/>
    <w:rsid w:val="670AE800"/>
    <w:rsid w:val="6744BBF3"/>
    <w:rsid w:val="674B8EEC"/>
    <w:rsid w:val="675F1A79"/>
    <w:rsid w:val="6760ACC8"/>
    <w:rsid w:val="67A6EE85"/>
    <w:rsid w:val="67D6D53E"/>
    <w:rsid w:val="67E289E6"/>
    <w:rsid w:val="67E87D22"/>
    <w:rsid w:val="67F0D680"/>
    <w:rsid w:val="67F48791"/>
    <w:rsid w:val="68EF8567"/>
    <w:rsid w:val="692ECCB7"/>
    <w:rsid w:val="6955031C"/>
    <w:rsid w:val="69954896"/>
    <w:rsid w:val="69C76B29"/>
    <w:rsid w:val="69D2F261"/>
    <w:rsid w:val="6A0DF69E"/>
    <w:rsid w:val="6A19A674"/>
    <w:rsid w:val="6A297F28"/>
    <w:rsid w:val="6A319905"/>
    <w:rsid w:val="6A473067"/>
    <w:rsid w:val="6A4AEFC4"/>
    <w:rsid w:val="6A7390A5"/>
    <w:rsid w:val="6A7A3D88"/>
    <w:rsid w:val="6AB426AD"/>
    <w:rsid w:val="6B1DCCBE"/>
    <w:rsid w:val="6B2699FB"/>
    <w:rsid w:val="6B37FE02"/>
    <w:rsid w:val="6B72B999"/>
    <w:rsid w:val="6B7D2CB3"/>
    <w:rsid w:val="6B8A85E0"/>
    <w:rsid w:val="6BCFABCB"/>
    <w:rsid w:val="6BE78E69"/>
    <w:rsid w:val="6BEBA54B"/>
    <w:rsid w:val="6C328B9C"/>
    <w:rsid w:val="6C54B112"/>
    <w:rsid w:val="6C745EBD"/>
    <w:rsid w:val="6CC6DAE4"/>
    <w:rsid w:val="6D0F7877"/>
    <w:rsid w:val="6D3921D5"/>
    <w:rsid w:val="6D763070"/>
    <w:rsid w:val="6D95824E"/>
    <w:rsid w:val="6DEBC76F"/>
    <w:rsid w:val="6E0B9251"/>
    <w:rsid w:val="6E432751"/>
    <w:rsid w:val="6E5D82DF"/>
    <w:rsid w:val="6ECE4F8B"/>
    <w:rsid w:val="6EEB275F"/>
    <w:rsid w:val="6F58A126"/>
    <w:rsid w:val="6F698548"/>
    <w:rsid w:val="6F6A2C5E"/>
    <w:rsid w:val="6F71EBBC"/>
    <w:rsid w:val="6F796948"/>
    <w:rsid w:val="6F8FA08E"/>
    <w:rsid w:val="6FA8D33F"/>
    <w:rsid w:val="6FE1E723"/>
    <w:rsid w:val="6FEB6A77"/>
    <w:rsid w:val="703BAD6B"/>
    <w:rsid w:val="707D78C9"/>
    <w:rsid w:val="70A31CEE"/>
    <w:rsid w:val="713BBBAD"/>
    <w:rsid w:val="71454E0B"/>
    <w:rsid w:val="714BBA45"/>
    <w:rsid w:val="7156CCF4"/>
    <w:rsid w:val="715E4C62"/>
    <w:rsid w:val="717BAF26"/>
    <w:rsid w:val="7185A50A"/>
    <w:rsid w:val="723EED4F"/>
    <w:rsid w:val="7256E6BC"/>
    <w:rsid w:val="7293B897"/>
    <w:rsid w:val="731332CA"/>
    <w:rsid w:val="73188184"/>
    <w:rsid w:val="732DDBEB"/>
    <w:rsid w:val="7382F1BF"/>
    <w:rsid w:val="7392CDA1"/>
    <w:rsid w:val="73A045FF"/>
    <w:rsid w:val="73A1C0AE"/>
    <w:rsid w:val="73A50846"/>
    <w:rsid w:val="73B20911"/>
    <w:rsid w:val="73C3BAC9"/>
    <w:rsid w:val="73F2B71D"/>
    <w:rsid w:val="74C7B931"/>
    <w:rsid w:val="74E22521"/>
    <w:rsid w:val="75377505"/>
    <w:rsid w:val="75C61DFA"/>
    <w:rsid w:val="7608AF42"/>
    <w:rsid w:val="762A0E89"/>
    <w:rsid w:val="764CA41E"/>
    <w:rsid w:val="766B29E9"/>
    <w:rsid w:val="77399E7C"/>
    <w:rsid w:val="77B2C27E"/>
    <w:rsid w:val="77BD6358"/>
    <w:rsid w:val="77CCC76F"/>
    <w:rsid w:val="77DB4158"/>
    <w:rsid w:val="77EA2A47"/>
    <w:rsid w:val="780EB789"/>
    <w:rsid w:val="78221AE5"/>
    <w:rsid w:val="78312560"/>
    <w:rsid w:val="7868B3DE"/>
    <w:rsid w:val="78993556"/>
    <w:rsid w:val="789A4725"/>
    <w:rsid w:val="789F30BA"/>
    <w:rsid w:val="78E2528B"/>
    <w:rsid w:val="78E775AA"/>
    <w:rsid w:val="790A5C27"/>
    <w:rsid w:val="79A2CAAB"/>
    <w:rsid w:val="79B7C499"/>
    <w:rsid w:val="7A2A2A8F"/>
    <w:rsid w:val="7A85AD97"/>
    <w:rsid w:val="7ACD7544"/>
    <w:rsid w:val="7AD67AD0"/>
    <w:rsid w:val="7AE58313"/>
    <w:rsid w:val="7AF7EADD"/>
    <w:rsid w:val="7B0B12A7"/>
    <w:rsid w:val="7B5640CE"/>
    <w:rsid w:val="7BA5B935"/>
    <w:rsid w:val="7BACD293"/>
    <w:rsid w:val="7BBDB188"/>
    <w:rsid w:val="7BC5FAF0"/>
    <w:rsid w:val="7BCF99CF"/>
    <w:rsid w:val="7BD5766C"/>
    <w:rsid w:val="7BDA815F"/>
    <w:rsid w:val="7BF0E0D7"/>
    <w:rsid w:val="7BF7D4B5"/>
    <w:rsid w:val="7C0D4270"/>
    <w:rsid w:val="7C2FA368"/>
    <w:rsid w:val="7C3326EE"/>
    <w:rsid w:val="7C4AA7EC"/>
    <w:rsid w:val="7C507A67"/>
    <w:rsid w:val="7C79CC37"/>
    <w:rsid w:val="7C8633A1"/>
    <w:rsid w:val="7C994362"/>
    <w:rsid w:val="7CB0ADAD"/>
    <w:rsid w:val="7CC06A2B"/>
    <w:rsid w:val="7CDD9463"/>
    <w:rsid w:val="7D16B092"/>
    <w:rsid w:val="7D93A516"/>
    <w:rsid w:val="7DCEBC01"/>
    <w:rsid w:val="7E00C7DC"/>
    <w:rsid w:val="7E1A5EBA"/>
    <w:rsid w:val="7E5A2650"/>
    <w:rsid w:val="7E642812"/>
    <w:rsid w:val="7E69D3C4"/>
    <w:rsid w:val="7EA9934C"/>
    <w:rsid w:val="7EDF6ED3"/>
    <w:rsid w:val="7F2F7577"/>
    <w:rsid w:val="7F89E8A8"/>
    <w:rsid w:val="7FA840E2"/>
    <w:rsid w:val="7FDAF874"/>
    <w:rsid w:val="7FF66E20"/>
    <w:rsid w:val="7FFB08B3"/>
    <w:rsid w:val="7FFBA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7C45"/>
  <w15:chartTrackingRefBased/>
  <w15:docId w15:val="{C367C83B-A27D-4442-A60D-ACA698A1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96b6f7-6ef2-44a4-8d0b-d64fcd635751" xsi:nil="true"/>
    <lcf76f155ced4ddcb4097134ff3c332f xmlns="9cc2b17f-e93d-4673-9e51-54f5d75c5137">
      <Terms xmlns="http://schemas.microsoft.com/office/infopath/2007/PartnerControls"/>
    </lcf76f155ced4ddcb4097134ff3c332f>
    <SharedWithUsers xmlns="d296b6f7-6ef2-44a4-8d0b-d64fcd635751">
      <UserInfo>
        <DisplayName>Marie Deboutte</DisplayName>
        <AccountId>11</AccountId>
        <AccountType/>
      </UserInfo>
      <UserInfo>
        <DisplayName>Jana Van Tuyckom</DisplayName>
        <AccountId>23</AccountId>
        <AccountType/>
      </UserInfo>
      <UserInfo>
        <DisplayName>lien</DisplayName>
        <AccountId>25</AccountId>
        <AccountType/>
      </UserInfo>
      <UserInfo>
        <DisplayName>Cedric Kemseke</DisplayName>
        <AccountId>13</AccountId>
        <AccountType/>
      </UserInfo>
      <UserInfo>
        <DisplayName>Nausika Desmet</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D8D87E0B6DA43AE2DE4DCA994C937" ma:contentTypeVersion="14" ma:contentTypeDescription="Een nieuw document maken." ma:contentTypeScope="" ma:versionID="53d6652cc9d1f568a7596f175be9e2bb">
  <xsd:schema xmlns:xsd="http://www.w3.org/2001/XMLSchema" xmlns:xs="http://www.w3.org/2001/XMLSchema" xmlns:p="http://schemas.microsoft.com/office/2006/metadata/properties" xmlns:ns2="9cc2b17f-e93d-4673-9e51-54f5d75c5137" xmlns:ns3="d296b6f7-6ef2-44a4-8d0b-d64fcd635751" targetNamespace="http://schemas.microsoft.com/office/2006/metadata/properties" ma:root="true" ma:fieldsID="906b77510e6cd3aed2b63358635b450e" ns2:_="" ns3:_="">
    <xsd:import namespace="9cc2b17f-e93d-4673-9e51-54f5d75c5137"/>
    <xsd:import namespace="d296b6f7-6ef2-44a4-8d0b-d64fcd6357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b17f-e93d-4673-9e51-54f5d75c5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162b360-8973-4550-b403-c14f1a15e8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6b6f7-6ef2-44a4-8d0b-d64fcd63575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0afbfe8-897d-41a2-afe3-a469b72f433e}" ma:internalName="TaxCatchAll" ma:showField="CatchAllData" ma:web="d296b6f7-6ef2-44a4-8d0b-d64fcd6357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A7D6B-80F3-438B-B642-7568BB01CF70}">
  <ds:schemaRefs>
    <ds:schemaRef ds:uri="http://schemas.microsoft.com/office/2006/metadata/properties"/>
    <ds:schemaRef ds:uri="http://schemas.microsoft.com/office/infopath/2007/PartnerControls"/>
    <ds:schemaRef ds:uri="d296b6f7-6ef2-44a4-8d0b-d64fcd635751"/>
    <ds:schemaRef ds:uri="9cc2b17f-e93d-4673-9e51-54f5d75c5137"/>
  </ds:schemaRefs>
</ds:datastoreItem>
</file>

<file path=customXml/itemProps2.xml><?xml version="1.0" encoding="utf-8"?>
<ds:datastoreItem xmlns:ds="http://schemas.openxmlformats.org/officeDocument/2006/customXml" ds:itemID="{C42418C3-3696-4E79-BB76-454213E79DFA}">
  <ds:schemaRefs>
    <ds:schemaRef ds:uri="http://schemas.microsoft.com/sharepoint/v3/contenttype/forms"/>
  </ds:schemaRefs>
</ds:datastoreItem>
</file>

<file path=customXml/itemProps3.xml><?xml version="1.0" encoding="utf-8"?>
<ds:datastoreItem xmlns:ds="http://schemas.openxmlformats.org/officeDocument/2006/customXml" ds:itemID="{10593A4A-DD62-453A-9F15-D1BDDF02F467}"/>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9131</Characters>
  <Application>Microsoft Office Word</Application>
  <DocSecurity>0</DocSecurity>
  <Lines>76</Lines>
  <Paragraphs>21</Paragraphs>
  <ScaleCrop>false</ScaleCrop>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Nausika Desmet</dc:creator>
  <cp:keywords/>
  <dc:description/>
  <cp:lastModifiedBy>Marie Deboutte</cp:lastModifiedBy>
  <cp:revision>24</cp:revision>
  <dcterms:created xsi:type="dcterms:W3CDTF">2024-03-11T11:08:00Z</dcterms:created>
  <dcterms:modified xsi:type="dcterms:W3CDTF">2024-04-19T11:45:00Z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0x01010005CD8D87E0B6DA43AE2DE4DCA994C937</vt:lpwstr>
  </property>
  <property fmtid="{D5CDD505-2E9C-101B-9397-08002B2CF9AE}" pid="3" name="MediaServiceImageTags">
    <vt:lpwstr/>
  </property>
</Properties>
</file>